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generációban is lesz izgalmas, sportos Yaris</w:t>
      </w:r>
    </w:p>
    <w:p>
      <w:r>
        <w:rPr>
          <w:sz w:val="22"/>
          <w:szCs w:val="22"/>
          <w:b/>
        </w:rPr>
        <w:t xml:space="preserve">A Toyota európai alelnöke, Matt Harison újságírókkal beszélgetve épp csak meg nem ígérte, hogy számottevően nagyobb teljesítményű kivitelben is gyártani fogják a negyedik generációs Yarist.</w:t>
      </w:r>
    </w:p>
    <w:p/>
    <w:p>
      <w:pPr>
        <w:spacing w:after="100"/>
      </w:pPr>
      <w:r>
        <w:rPr>
          <w:sz w:val="22"/>
          <w:szCs w:val="22"/>
        </w:rPr>
        <w:t xml:space="preserve">A márka hosszú távú és rali-világbajnokságokban elért sikereihez kötődő, nagyteljesítményű modellcsalád érkezését latolgatja a Toyota. A Yaris gyakorlatilag biztosra vehető, de más típusokból is esélyes egy-egy GR verzió.</w:t>
      </w:r>
    </w:p>
    <w:p>
      <w:pPr>
        <w:spacing w:after="100"/>
      </w:pPr>
      <w:r>
        <w:rPr>
          <w:sz w:val="22"/>
          <w:szCs w:val="22"/>
        </w:rPr>
        <w:t xml:space="preserve">A Toyotát mindig is izgatta a sportos kisautó gondolata. A Yaris összes eddigi generációjából készült erősen fűszerezett verzió: az első szériás T-Sport 100 lóerejére gyorsan rátromfolt a második kiadás 130 lóerős TS kivitele. A harmadik generációban aztán végképp szabad kezet kaptak a mérnökök, így építhették meg a 214 lóerős, kompresszoros GRMN szörnyet. Ezt a sorozatot – ha a teljesítményugrásokat nem is folytatva – kár volna megszakítani, annál is inkább, mert a Toyotának komoly helyzeti előnye van más gyártókkal szemben.</w:t>
      </w:r>
    </w:p>
    <w:p>
      <w:pPr>
        <w:spacing w:after="100"/>
      </w:pPr>
      <w:r>
        <w:rPr>
          <w:sz w:val="22"/>
          <w:szCs w:val="22"/>
        </w:rPr>
        <w:t xml:space="preserve">Ahogy ugyanis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alelnöke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Autocar újságírójával beszélgetve</w:t>
        </w:r>
      </w:hyperlink>
      <w:r>
        <w:rPr>
          <w:sz w:val="22"/>
          <w:szCs w:val="22"/>
        </w:rPr>
        <w:t xml:space="preserve"> rávilágított, a márka eladásaiból egyre nagyobb arányt képviselő, ráadásul műszakilag is folyamatosan tökéletesedő </w:t>
      </w:r>
      <w:r>
        <w:rPr>
          <w:sz w:val="22"/>
          <w:szCs w:val="22"/>
          <w:b/>
        </w:rPr>
        <w:t xml:space="preserve">hibrid technológiának köszönhetően a Toyotának nagyobb játéktere van a károsanyag-kibocsátási normák teljesítése terén – magyarul szabadabban építhet nagyteljesítményű modelleket (lásd Supra A90) –, mint</w:t>
      </w:r>
      <w:r>
        <w:rPr>
          <w:sz w:val="22"/>
          <w:szCs w:val="22"/>
        </w:rPr>
        <w:t xml:space="preserve"> az emissziós szabályozásoknak csak vért izzadva megfelelni képes </w:t>
      </w:r>
      <w:r>
        <w:rPr>
          <w:sz w:val="22"/>
          <w:szCs w:val="22"/>
          <w:b/>
        </w:rPr>
        <w:t xml:space="preserve">versenytársai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következő sportos kisautója ne lehetne hibrid, vagy akár tisztán elektromos, mindenesetre nem ez az egyetlen járható út a cég számára. Habár kérdéses, hogy a Toyota kétliteres benzinmotorra épülő, nagyteljesítményű hibrid hajtáslánca (amelyet a Corolla után idén a C-HR is megkapott) befér-e az elődjénél is kompaktabb Yaris orrába, Matt Harrison szerint a teljesítménynövelés egyetlen lehetséges módozata elől sem zárkóznak el, így akár a nagyobb lökettérfogatú variáns is beleférhet.</w:t>
      </w:r>
    </w:p>
    <w:p>
      <w:pPr>
        <w:spacing w:after="100"/>
      </w:pPr>
      <w:r>
        <w:rPr>
          <w:sz w:val="22"/>
          <w:szCs w:val="22"/>
        </w:rPr>
        <w:t xml:space="preserve">A Yaris erősítése a Toyota WRC jelenléte miatt jóformán kötelező gyakorlatnak számít, ha szeretnék az ügyfelekben tudatosítani a márka utcai és motorsport típusai közötti kapcsolatot. Ugyanakkor valószínűleg más modelleket is kezelésbe vehet a Gazoo Racing, például a Corollát. Ezzel a nagy hagyományokkal rendelkező hot hatch szegmensben, azaz a sportos kompakt modellek között is letenné a névjegyét az asztalra a Toyota.</w:t>
      </w:r>
    </w:p>
    <w:p>
      <w:pPr>
        <w:spacing w:after="100"/>
      </w:pPr>
      <w:r>
        <w:rPr>
          <w:sz w:val="22"/>
          <w:szCs w:val="22"/>
        </w:rPr>
        <w:t xml:space="preserve">Talán ennél is több fantázia van azonban a hot crossover koncepciójában: a nagyteljesítményű szabadidőjárművek iránti kereslet várhatóan folyamatosan erősödni fog a következő években. Az észak-amerikai piacon a Toyota Racing Development (TRD) égisze alatt évek óta sikeresen teljesítenek a sportos hangvételű modellvariánsok, legyen szó aszfaltra vagy terepre optimalizált kivitelekről.</w:t>
      </w:r>
    </w:p>
    <w:p>
      <w:pPr>
        <w:spacing w:after="100"/>
      </w:pPr>
      <w:r>
        <w:rPr>
          <w:sz w:val="22"/>
          <w:szCs w:val="22"/>
        </w:rPr>
        <w:t xml:space="preserve">Először azonban jöjjön a Yaris GR (a jelenlegi GR Sport csupán futóműtuningot kínál, teljesítménynövelés nélkül). Ennek megvalósulására pedig rendkívül jók az esélyek – Matt Harrison úgy fogalmazott: </w:t>
      </w:r>
      <w:r>
        <w:rPr>
          <w:sz w:val="22"/>
          <w:szCs w:val="22"/>
          <w:i/>
          <w:iCs/>
        </w:rPr>
        <w:t xml:space="preserve">„vannak presztízsnövelő elképzeléseik a modellel kapcsolatban, pár hónapon belül már konkrétumokkal is tudunk szolgálni”.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autocar.co.uk, Automotive News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https://news.smartermedia.hu/nemzetkozi-hirek/az-uj-generacioban-lesz-izgalmas-sportos-yaris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hot-yaris-cards-toyota-aims-forge-racing-link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2026-08-12T06:53:28+02:00</dcterms:created>
  <dcterms:modified xsi:type="dcterms:W3CDTF">2026-08-12T06:53:28+02:00</dcterms:modified>
  <dc:title/>
  <dc:description/>
  <dc:subject/>
  <cp:keywords/>
  <cp:category/>
</cp:coreProperties>
</file>