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Majdnem 600millió forintért talált gazdára a világ első Lexus LC kabriója!</w:t>
      </w:r>
    </w:p>
    <w:p>
      <w:r>
        <w:rPr>
          <w:sz w:val="22"/>
          <w:szCs w:val="22"/>
          <w:b/>
        </w:rPr>
        <w:t xml:space="preserve">Jótékony célra árverezték el a Lexus LC kabrió első, még le sem gyártott példányát. A kétmillió dollárnak megfelelő összeget jótékony célra fordítják.</w:t>
      </w:r>
    </w:p>
    <w:p/>
    <w:p>
      <w:pPr>
        <w:spacing w:after="100"/>
      </w:pPr>
      <w:r>
        <w:rPr>
          <w:sz w:val="22"/>
          <w:szCs w:val="22"/>
        </w:rPr>
        <w:t xml:space="preserve">Magyar idő szerint január 18-án, hajnali fél egy tájban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elárverezték</w:t>
        </w:r>
      </w:hyperlink>
      <w:r>
        <w:rPr>
          <w:sz w:val="22"/>
          <w:szCs w:val="22"/>
        </w:rPr>
        <w:t xml:space="preserve"> a Lexus LC kabrió első sorozatgyártású példányát. Az autót jótékony célra ajánlotta fel a Lexus, a bevételen két nonprofit szervezet, a gyermekek továbbtanulását segítő Boys and Girls Clubs of America, illetve a hadirokkantak és veterán katonák beilleszkedését támogató Bob Woodruff Alapítvány osztozik.</w:t>
      </w:r>
    </w:p>
    <w:p>
      <w:pPr>
        <w:spacing w:after="100"/>
      </w:pPr>
      <w:r>
        <w:rPr>
          <w:sz w:val="22"/>
          <w:szCs w:val="22"/>
        </w:rPr>
        <w:t xml:space="preserve">A jótékonysági árverést a prémium autóipari termékekre szakosodott Barrett-Jackson bonyolította le az arizonai Scottsdale-ben rendezett, rendes éves automobil-aukciója keretében. </w:t>
      </w:r>
      <w:r>
        <w:rPr>
          <w:sz w:val="22"/>
          <w:szCs w:val="22"/>
          <w:b/>
        </w:rPr>
        <w:t xml:space="preserve">Az autóért egy ismeretlen licitáló kétmillió dollárt, azaz valamivel több mint 588 millió forintot ajánlott fel.</w:t>
      </w:r>
      <w:r>
        <w:rPr>
          <w:sz w:val="22"/>
          <w:szCs w:val="22"/>
        </w:rPr>
        <w:t xml:space="preserve"> A jótékony jellegre való tekintettel az aukciós ház minden díjról és jutalékról lemondott, így a vételár az utolsó centig a két szervezethez kerülhet.</w:t>
      </w:r>
    </w:p>
    <w:p>
      <w:pPr>
        <w:spacing w:after="100"/>
      </w:pPr>
      <w:r>
        <w:rPr>
          <w:sz w:val="22"/>
          <w:szCs w:val="22"/>
        </w:rPr>
        <w:t xml:space="preserve">A VIN 100001 alvázszámú, Structural-kék fényezésű kabriót Scott Pruett versenyző-legenda vezette fel a színpadra; az árverésen részt vett Dakota Louis Meyer Becsület Érdeméremmel kitüntetett tengerészgyalogos őrmester, valamint a Lexus teljes vezérkara, köztük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 globális márkaelnök. Az árverés rendkívül lendületesen indult, fél perc után 500 ezer, egy perc elteltével pedig már 1,3 millió dollárnál járt az ár. A kalapács két és fél perc után koppant, a szerencsés nyertes kereken kétmillió dollárért viheti haza különleges autóját.</w:t>
      </w:r>
    </w:p>
    <w:p>
      <w:pPr>
        <w:spacing w:after="100"/>
      </w:pPr>
      <w:r>
        <w:rPr>
          <w:sz w:val="22"/>
          <w:szCs w:val="22"/>
          <w:b/>
        </w:rPr>
        <w:t xml:space="preserve">Ezzel a Lexus LC 500 Convertible 100001-es alvázszámú példánya minden idők legdrágább Lexusa, egyben minden idők második legdrágább japán autója:</w:t>
      </w:r>
      <w:r>
        <w:rPr>
          <w:sz w:val="22"/>
          <w:szCs w:val="22"/>
        </w:rPr>
        <w:t xml:space="preserve"> a Toyota GR Supra első, szintén jótékony célra elárverezett példányáért tavaly ugyanitt, ugyanekkor 2,1 millió dollárt fizetett John Staluppi Toyota márkakereskedő.</w:t>
      </w:r>
    </w:p>
    <w:p>
      <w:pPr>
        <w:spacing w:after="100"/>
      </w:pPr>
      <w:r>
        <w:rPr>
          <w:sz w:val="22"/>
          <w:szCs w:val="22"/>
        </w:rPr>
        <w:t xml:space="preserve">Az autót nem csak speciális alvázszáma teszi különlegessé. Structural-kék fényezését nyolc hónap alatt fejlesztették ki a Lexus szakemberei, és valójában nem tartalmaz kék pigmentet. A karosszériaszínt kék féknyergek, platina árnyalatú lámpakeretek és grafitszínű keréktárcsák egészítik ki. A szénszálas küszöbbetéten az „LC Inspiration Series Launch Exclusive 1 of 1” felirat hirdeti, hogy ténylegesen egyedülálló autóról van szó, amelynek csomagterét méretre készült Zero Halliburton táskaszett tölti meg.</w:t>
      </w:r>
    </w:p>
    <w:p>
      <w:pPr>
        <w:spacing w:after="100"/>
      </w:pPr>
      <w:r>
        <w:rPr>
          <w:sz w:val="22"/>
          <w:szCs w:val="22"/>
        </w:rPr>
        <w:t xml:space="preserve">A 477 lóerős, 5.0 literes, nyolchengeres szívómotorral szerelt kabrióhoz exkluzív dokumentumcsomag is tartozik, az autót ábrázoló, bekeretezett vázlatrajztól kezdve a konkrét autó gyártását dokumentáló fotóalbumon át a Motomachi üzem igazgatója és a típus főmérnöke által aláírt tanúsítványig. Az új tulajdonos emellett részt vehet egy háromnapos Lexus vezetéstechnikai élményprogramon, ahol Scott Pruett instrukcióit követve tökéletesítheti vezetési tudását.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barrett-jackson.com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https://news.smartermedia.hu/nemzetkozi-hirek/majdnem-600millio-forintert-talalt-gazdara-vilag-elso-lexus-lc-kabrioja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arrett-jackson.com/Events/Event/Details/2021-LEXUS-LC-500-CONVERTIBLE-INSPIRATION-SERIES-VIN-001-23697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2026-10-03T01:25:20+02:00</dcterms:created>
  <dcterms:modified xsi:type="dcterms:W3CDTF">2026-10-03T01:25:20+02:00</dcterms:modified>
  <dc:title/>
  <dc:description/>
  <dc:subject/>
  <cp:keywords/>
  <cp:category/>
</cp:coreProperties>
</file>