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Őrült Prius tuning az ambivalencia jegyében</w:t>
      </w:r>
    </w:p>
    <w:p>
      <w:r>
        <w:rPr>
          <w:sz w:val="22"/>
          <w:szCs w:val="22"/>
          <w:b/>
        </w:rPr>
        <w:t xml:space="preserve">A Toyota gyári átalakító részlege és a márka legnagyobb független tuningműhelye összefogott, és egy arcátlanul különleges, extravagáns koncepciót építettek. </w:t>
      </w:r>
    </w:p>
    <w:p/>
    <w:p>
      <w:pPr>
        <w:spacing w:after="100"/>
      </w:pPr>
      <w:r>
        <w:rPr>
          <w:sz w:val="22"/>
          <w:szCs w:val="22"/>
        </w:rPr>
        <w:t xml:space="preserve">Két évtizedes autóipari mérföldkőnek számít a Prius, de a modellben még mindig vannak tartalékok – legalábbis ezt sugallja a Toyota különleges tuning-kooperációs projektje, az Ambivalent RD.</w:t>
      </w:r>
    </w:p>
    <w:p>
      <w:pPr>
        <w:spacing w:after="100"/>
      </w:pPr>
      <w:r>
        <w:rPr>
          <w:sz w:val="22"/>
          <w:szCs w:val="22"/>
        </w:rPr>
        <w:t xml:space="preserve">A menetdinamikai adottságok fejlesztésére szakosodott Toyota Racing Development (TRD) és a Toyota modellek optikai módosításának szakértője, a Modellista előzmények nélküli együttműködésbe fogott, amelynek végeredményét a 2020. évi Tokiói Autószalonon mutatták meg a világnak.</w:t>
      </w:r>
    </w:p>
    <w:p>
      <w:pPr>
        <w:spacing w:after="100"/>
      </w:pPr>
      <w:r>
        <w:rPr>
          <w:sz w:val="22"/>
          <w:szCs w:val="22"/>
        </w:rPr>
        <w:t xml:space="preserve">A közös beavatkozás alanyául az autógyártó egyik legfejlettebb technológiájú típusát, a Prius plug-in hibrid hajtáslánccal felszerelt változatát választották. A TRD legjobb aerodinamikai szakértelmét bevetve küszöbtoldatokkal, módosított (és függőlegesen állítható pozíciójú) első köténnyel és funkcionális hátsó diffúzorral szerelte fel az autót – így a hajtáslánc teljesítményének növelése nélkül is sokkal jobb menetdinamikai adottságokra tesz szert a modell. A szemmel jól látható futóműültetés, valamint a nagyobb kerekek (és az öblükben potenciálisan elférő, feljavított fékrendszer) szintén a vezethetőség javítását szolgálják.</w:t>
      </w:r>
    </w:p>
    <w:p>
      <w:pPr>
        <w:spacing w:after="100"/>
      </w:pPr>
      <w:r>
        <w:rPr>
          <w:sz w:val="22"/>
          <w:szCs w:val="22"/>
        </w:rPr>
        <w:t xml:space="preserve">Miután a funkcionális módosítások megtörténtek, a projektet átadták a Modellistának. Itt a szokásosnál is merészebben bántak az öntöltő elektromos modellel. A hátsó szélvédőt a tetőlemezből kiinduló, az autó középvonalában futó piros fénylemez osztja ketté: a halak hátúszójára emlékeztető idom eséllyel pályázhatna a világ legjobban látható harmadik féklámpája címre.</w:t>
      </w:r>
    </w:p>
    <w:p>
      <w:pPr>
        <w:spacing w:after="100"/>
      </w:pPr>
      <w:r>
        <w:rPr>
          <w:sz w:val="22"/>
          <w:szCs w:val="22"/>
        </w:rPr>
        <w:t xml:space="preserve">A Modellista azonban nem engedte, hogy ez a diffúzorig lehúzódó, hangsúlyos elem felborítsa a dizájn egyensúlyát. Az állítható magasságú első légterelőbe rejtett fények mellett a hűtőlevegőt bevezető kürtőket is bevilágították: az ezeket lezáró, áttetsző műanyag lemezre a legváltozatosabb fénymintázatok vetíthetők. A hab a tortán a keréktárcsákba integrált, csillag alakú LED-komponens.</w:t>
      </w:r>
    </w:p>
    <w:p>
      <w:r>
        <w:rPr>
          <w:sz w:val="22"/>
          <w:szCs w:val="22"/>
        </w:rPr>
        <w:t xml:space="preserve">Nem csoda, hogy a munkának az Ambivalent RD nevet adták, ami nagyjából úgy fordítható: ellentmondásos kutatás és fejlesztés. </w:t>
      </w:r>
    </w:p>
    <w:p>
      <w:pPr>
        <w:spacing w:after="100"/>
      </w:pPr>
      <w:r>
        <w:rPr>
          <w:sz w:val="22"/>
          <w:szCs w:val="22"/>
          <w:b/>
        </w:rPr>
        <w:t xml:space="preserve">A Toyota Prius Ambivalent RD az alábbi videóban részletesen is megtekinthető: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https://youtu.be/Re74qh00D3g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https://news.smartermedia.hu/tuning/orult-prius-tuning-az-ambivalencia-jegyeben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2026-05-16T22:22:03+02:00</dcterms:created>
  <dcterms:modified xsi:type="dcterms:W3CDTF">2026-05-16T22:22:03+02:00</dcterms:modified>
  <dc:title/>
  <dc:description/>
  <dc:subject/>
  <cp:keywords/>
  <cp:category/>
</cp:coreProperties>
</file>