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virtuális valóságban a másolat másolata az igazi Lexus</w:t>
      </w:r>
    </w:p>
    <w:p>
      <w:r>
        <w:rPr>
          <w:sz w:val="22"/>
          <w:szCs w:val="22"/>
          <w:b/>
        </w:rPr>
        <w:t xml:space="preserve">A világ konzoljátékos közösségei olyan magas labdát adtak fel a Lexusnak, amit nem lehetett nem lecsapni. A japán prémium márka szemmel láthatóan magabiztosan egyensúlyoz a tényleges és a virtuális valóság mezsgyéjén.</w:t>
      </w:r>
    </w:p>
    <w:p/>
    <w:p>
      <w:pPr>
        <w:spacing w:after="100"/>
      </w:pPr>
      <w:r>
        <w:rPr>
          <w:sz w:val="22"/>
          <w:szCs w:val="22"/>
        </w:rPr>
        <w:t xml:space="preserve">Évről évre tökéletesebbé válnak a videojátékok grafikái: lassan már meg sem tudjuk különböztetni egymástól a számítógéppel generált és a valóságot ábrázoló képeket. Ez egyeseket lelkesedéssel, másokat félelemmel vegyes aggodalommal tölt el – és olyanok is akadnak, akik nagyszerű játéknak tekintik a határok tudatos elmosását.</w:t>
      </w:r>
    </w:p>
    <w:p>
      <w:pPr>
        <w:spacing w:after="100"/>
      </w:pPr>
      <w:r>
        <w:rPr>
          <w:sz w:val="22"/>
          <w:szCs w:val="22"/>
        </w:rPr>
        <w:t xml:space="preserve">A Gran Turismo Sport videojáték egyik üzemmódja lehetővé teszi a játékosok számára, hogy a programban használt autójukat a világ tetszőleges (zavarba ejtő részletességgel bedigitalizált és reprodukált) pontján elhelyezzék, majd „lefotózzák”, azaz digitális képfájlban rögzítsék a virtuális kirándulás emlékét. Ezt fordította meg egy ötletes csavarral a Lexus, amikor kitalálta, hogy másolatot készít a másolatról, és a játék adatbázisából kiválasztott, jellegzetes helyszíneken fotózza le az eredeti LC 500 kupét.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feladatban a fények reprodukálása jelentette a legnagyobb kihívást”</w:t>
      </w:r>
      <w:r>
        <w:rPr>
          <w:sz w:val="22"/>
          <w:szCs w:val="22"/>
        </w:rPr>
        <w:t xml:space="preserve"> – meséli </w:t>
      </w:r>
      <w:r>
        <w:rPr>
          <w:sz w:val="22"/>
          <w:szCs w:val="22"/>
          <w:i/>
          <w:iCs/>
        </w:rPr>
        <w:t xml:space="preserve">Jayson Fong</w:t>
      </w:r>
      <w:r>
        <w:rPr>
          <w:sz w:val="22"/>
          <w:szCs w:val="22"/>
        </w:rPr>
        <w:t xml:space="preserve"> fényképész, aki a videojátékban elkészített „fotók” elemzése révén tökéletesen képes lemodellezni a kép minden technikai paraméterét, a szögeket és távolságokat, és persze a napszakot. </w:t>
      </w:r>
      <w:r>
        <w:rPr>
          <w:sz w:val="22"/>
          <w:szCs w:val="22"/>
          <w:i/>
          <w:iCs/>
        </w:rPr>
        <w:t xml:space="preserve">„Előfordult, hogy reggel négykor kezdtünk dolgozni, és sietnünk kellett, hiszen szigorúan megszabott szűk időtartam állt rendelkezésünkre.”</w:t>
      </w:r>
    </w:p>
    <w:p>
      <w:pPr>
        <w:spacing w:after="100"/>
      </w:pPr>
      <w:r>
        <w:rPr>
          <w:sz w:val="22"/>
          <w:szCs w:val="22"/>
        </w:rPr>
        <w:t xml:space="preserve">Habár az ötlet, hogy a valóság másolja a képzeletet, teljesen újszerű, a Lexus autói egy egészen más síkon is kapcsolódnak a számítógépes játékok világához. A prémium autógyártó nem egészen egy éve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világ egyik legfejlettebb grafikai motorját hívja segítségül a modellfejlesztések felgyorsításához, költséghatékonnyá tételéhez. A Unity Technologies-zal közösen kifejlesztett rendszer lehetővé teszi, hogy a tervezők már a fejlesztés korai szakaszában teszteljék egy-egy új modell vagy részletmegoldás viselkedését.</w:t>
      </w:r>
    </w:p>
    <w:p>
      <w:pPr>
        <w:spacing w:after="100"/>
      </w:pPr>
      <w:r>
        <w:rPr>
          <w:sz w:val="22"/>
          <w:szCs w:val="22"/>
        </w:rPr>
        <w:t xml:space="preserve">Egyelőre azonban koncentráljunk a Gran Turismo Sport tesztjére: vajon ki képes teljes bizonyossággal megmondani, hogy a képpárok tagjai közül melyik ábrázolja a valóságot, és melyik az illúziót?</w:t>
      </w:r>
    </w:p>
    <w:p>
      <w:pPr>
        <w:spacing w:after="100"/>
      </w:pPr>
    </w:p>
    <w:p>
      <w:r>
        <w:pict>
          <v:shape type="#_x0000_t75" style="width:600px;height:399.375px">
            <v:imagedata r:id="rId8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Unity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https://news.smartermedia.hu/nemzetkozi-hirek/egy-virtualis-valosagban-masolat-masolata-az-igazi-lexus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2026-05-11T14:38:17+02:00</dcterms:created>
  <dcterms:modified xsi:type="dcterms:W3CDTF">2026-05-11T14:38:17+02:00</dcterms:modified>
  <dc:title/>
  <dc:description/>
  <dc:subject/>
  <cp:keywords/>
  <cp:category/>
</cp:coreProperties>
</file>