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Forradalmasítja az autófényezést a Toyota találmánya</w:t>
      </w:r>
    </w:p>
    <w:p>
      <w:r>
        <w:rPr>
          <w:sz w:val="22"/>
          <w:szCs w:val="22"/>
          <w:b/>
        </w:rPr>
        <w:t xml:space="preserve">Világelső technológiai újítást mutatott be a Toyota, amelynek köszönhetően jóval olcsóbban és főleg környezetbarátabb módon fényezhetők a gépkocsik.</w:t>
      </w:r>
    </w:p>
    <w:p/>
    <w:p>
      <w:pPr>
        <w:spacing w:after="100"/>
      </w:pPr>
      <w:r>
        <w:rPr>
          <w:sz w:val="22"/>
          <w:szCs w:val="22"/>
        </w:rPr>
        <w:t xml:space="preserve">A hagyományos festési eljárásoknál akár nyolcszor jobb a hatásfoka annak a világelső technológiának, amelyet a Toyota Motor Corporation kutatói dolgoztak ki.</w:t>
      </w:r>
    </w:p>
    <w:p>
      <w:pPr>
        <w:spacing w:after="100"/>
      </w:pPr>
      <w:r>
        <w:rPr>
          <w:sz w:val="22"/>
          <w:szCs w:val="22"/>
        </w:rPr>
        <w:t xml:space="preserve">A tradicionális megoldás sűrített levegő segítségével juttatja a finoman porlasztott festéket a fényezendő lemezfelületre. A nagy sebességgel megérkező festékcseppek egy része ahelyett, hogy megtapadna a felületen, lepattan arról – a veszteség elérheti a 30-40 százalékot! Ezzel szemben az elektrosztatikusan feltöltött festékszemcsék valósággal odaragadnak a lemezhez, méghozzá 95 százalékos hatásfokkal. A festékveszteség tehát akár a nyolcadrészére csökkenthető, de nem ez az egyetlen előnye a megoldásnak: a gazdaságosabb folyamat révén 7%-kal mérsékelhető a gyártás CO2-kibocsátása.</w:t>
      </w:r>
    </w:p>
    <w:p>
      <w:pPr>
        <w:spacing w:after="100"/>
      </w:pPr>
      <w:r>
        <w:rPr>
          <w:sz w:val="22"/>
          <w:szCs w:val="22"/>
        </w:rPr>
        <w:t xml:space="preserve">A másik előny, hogy a kisebb veszteségnek köszönhetően csökkenthető a szóródó festéket felfogó tálcák mérete, így összességében az egész fényezőkamra mérete, ami hely- és energiatakarékosabbá teheti a folyamatot.</w:t>
      </w:r>
    </w:p>
    <w:p>
      <w:pPr>
        <w:spacing w:after="100"/>
      </w:pPr>
      <w:r>
        <w:rPr>
          <w:sz w:val="22"/>
          <w:szCs w:val="22"/>
        </w:rPr>
        <w:t xml:space="preserve">A technológia a kozmetikai iparból merített ihletet. Nagynyomású szórófej helyett nagy sebességgel forgó, mintegy 600 mikrobarázdával tagolt, hengeres injektor juttatja a felületre a festékanyagot, nagyjából 10 centiméteres távolságról. A porlasztás és a cseppek elektrosztatikus feltöltése a barázdákon történik meg, innen a centrifugális erő juttatja a bevonandó felületre a finoman porlasztott anyagot.</w:t>
      </w:r>
    </w:p>
    <w:p>
      <w:pPr>
        <w:spacing w:after="100"/>
      </w:pPr>
      <w:r>
        <w:rPr>
          <w:sz w:val="22"/>
          <w:szCs w:val="22"/>
        </w:rPr>
        <w:t xml:space="preserve">A fényezendő lemezek szerkezeti egyenetlenségei, illetve a karosszéria síkjának változásai miatt kis mértékben, de folyamatosan változik a szórófej és a felület közötti távolság, ami viszont az áramerősség ingadozását vonja maga után. Ez elvileg eltérő méretű festékcseppeket, azaz elégtelen festési minőséget eredményezne, ezért a rendszer folyamatosan úgy igazítja a feszültséget, hogy a folyamat állandó áramerősségen mehessen végbe.</w:t>
      </w:r>
    </w:p>
    <w:p>
      <w:pPr>
        <w:spacing w:after="100"/>
      </w:pPr>
      <w:r>
        <w:rPr>
          <w:sz w:val="22"/>
          <w:szCs w:val="22"/>
        </w:rPr>
        <w:t xml:space="preserve">A Toyota két japán üzemében: Takaokában és Tsutsumiban már bevezette a rendszert, az itt szerzett tapasztalatok alapján az autógyártó fokozatosan állítja majd át többi üzemét az új technológiára. Sőt, a vállalat globális környezetvédelmi szerepvállalásával összhangban licensz-szerződés keretében más gyártóknak is rendelkezésre bocsátja az eljárást, ezzel hozzájárulva a globális autóipar környezeti terhelésének mérsékléséhez.</w:t>
      </w:r>
    </w:p>
    <w:p>
      <w:pPr>
        <w:spacing w:after="100"/>
      </w:pPr>
      <w:r>
        <w:rPr>
          <w:sz w:val="22"/>
          <w:szCs w:val="22"/>
        </w:rPr>
        <w:t xml:space="preserve">Az új eljárásról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 </w:t>
        </w:r>
      </w:hyperlink>
      <w:r>
        <w:rPr>
          <w:sz w:val="22"/>
          <w:szCs w:val="22"/>
        </w:rPr>
        <w:t xml:space="preserve">többet is megtudhat.</w:t>
      </w:r>
    </w:p>
    <w:p>
      <w:pPr>
        <w:spacing w:after="100"/>
      </w:pPr>
      <w:r>
        <w:rPr>
          <w:sz w:val="22"/>
          <w:szCs w:val="22"/>
        </w:rPr>
        <w:t xml:space="preserve">(A videó a kapcsolódó videógalériából letölthető.)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https://news.smartermedia.hu/innovacio/forradalmasitja-az-autofenyezest-toyota-talalmanya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qgI5bthTQg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2026-08-12T06:53:15+02:00</dcterms:created>
  <dcterms:modified xsi:type="dcterms:W3CDTF">2026-08-12T06:53:15+02:00</dcterms:modified>
  <dc:title/>
  <dc:description/>
  <dc:subject/>
  <cp:keywords/>
  <cp:category/>
</cp:coreProperties>
</file>