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Hatalmas villanyautó-gyárat épít a Toyota</w:t>
      </w:r>
    </w:p>
    <w:p>
      <w:r>
        <w:rPr>
          <w:sz w:val="22"/>
          <w:szCs w:val="22"/>
          <w:b/>
        </w:rPr>
        <w:t xml:space="preserve">Hírügynökségi értesülések szerint mintegy 1,2 milliárd dolláros - 370 milliárd forintos - beruházással villanyautó-gyárat készül építeni a Toyota Kínában. Az évi 200 ezer darabos kapacitású üzem építése már az idei évben megkezdődik.</w:t>
      </w:r>
    </w:p>
    <w:p/>
    <w:p>
      <w:pPr>
        <w:spacing w:after="100"/>
      </w:pPr>
      <w:r>
        <w:rPr>
          <w:sz w:val="22"/>
          <w:szCs w:val="22"/>
        </w:rPr>
        <w:t xml:space="preserve">Régi partnerével, a First Automobile Works (FAW) csoporttal közösen építi fel első kínai villanyautó gyártóüzemét a Toyota Motor Corporation. Az új üzemnek az a 13 millió lakosú észak-kínai város, Tiencsin ad majd otthont, ahol a két cég vegyes vállalata, a Tianjin FAW Toyota Motor Co Ltd. jelenleg is személyautókat, illetve hajtáslánc-komponenseket gyárt.</w:t>
      </w:r>
    </w:p>
    <w:p>
      <w:pPr>
        <w:spacing w:after="100"/>
      </w:pPr>
      <w:r>
        <w:rPr>
          <w:sz w:val="22"/>
          <w:szCs w:val="22"/>
        </w:rPr>
        <w:t xml:space="preserve">Az üzem, amelynek építése a tervek szerint még az idén megkezdődik, kizárólag akkumulátoros elektromos (BEV) személygépkocsikat gyárt majd. Az éves kapacitás eléri a 200 ezer darabot; az itt készülő villanyautókat Kínában, a világ első számú villanyautó-piacán értékesítik majd. Jelenleg a világszerte eladott, hálózatról tölthető elektromos járművek több mint fele Kínában talál gazdára. A szegmens piaci részesedése annak ellenére emelkedett a hatalmas ázsiai piacon 2019-ben, hogy a kínai kormány drasztikusan csökkentette az emissziómentes járművekre vonatkozó támogatások mértékét.</w:t>
      </w:r>
    </w:p>
    <w:p>
      <w:pPr>
        <w:spacing w:after="100"/>
      </w:pPr>
      <w:r>
        <w:rPr>
          <w:sz w:val="22"/>
          <w:szCs w:val="22"/>
        </w:rPr>
        <w:t xml:space="preserve">A Toyota, amely rövid és középtávon az öntöltő hibrid modellekre, hosszú távon pedig a hidrogén üzemanyagcellás járművekre helyezte a hangsúlyt, 2019 áprilisában, Sanghajban mutatta be első szériagyártásra kész elektromos személyautóját, a Toyota C-HR/IZOA ikerpáros emissziómentes verzióját.</w:t>
      </w:r>
    </w:p>
    <w:p>
      <w:pPr>
        <w:spacing w:after="100"/>
      </w:pPr>
      <w:r>
        <w:rPr>
          <w:sz w:val="22"/>
          <w:szCs w:val="22"/>
        </w:rPr>
        <w:t xml:space="preserve">A szubkompakt crossover még az idén forgalomba kerül Kínában, ahol </w:t>
      </w:r>
      <w:r>
        <w:rPr>
          <w:sz w:val="22"/>
          <w:szCs w:val="22"/>
          <w:b/>
        </w:rPr>
        <w:t xml:space="preserve">2025-ig bezárólag tíz különböző, tisztán elektromos (BEV) típussal bővíti kínálatát az autógyártó.</w:t>
      </w:r>
      <w:r>
        <w:rPr>
          <w:sz w:val="22"/>
          <w:szCs w:val="22"/>
        </w:rPr>
        <w:t xml:space="preserve"> Ezek egyike lehet annak a Toyota Rhombus tanulmányautónak a szériaváltozata, amelyet szintén 2019-ben, Sanghajban mutatott be a márka.</w:t>
      </w:r>
    </w:p>
    <w:p>
      <w:pPr>
        <w:spacing w:after="100"/>
      </w:pPr>
      <w:r>
        <w:rPr>
          <w:sz w:val="22"/>
          <w:szCs w:val="22"/>
        </w:rPr>
        <w:t xml:space="preserve">A Toyota kínai kutatás-fejlesztési részlege (Toyota Motor Engineering &amp; Manufacturing China, TMEC) által kifejlesztett Rhombus a mostanra felnőtté érett Z-generáció saját vásárlóerővel rendelkező tagjait célozza meg különleges formai és funkcionális koncepciójával. A modell utasterének eredeti kialakításáról kapta a nevét: a vezető egyedül, középen foglal helyet, ülése hátraforgatható, így a lépcsőzetesen kialakított, háromszemélyes ülőbútorral kombinálva meghitt társasági tér alakítható ki az emissziómentes járműben.</w:t>
      </w:r>
    </w:p>
    <w:p>
      <w:pPr>
        <w:spacing w:after="100"/>
      </w:pPr>
      <w:r>
        <w:rPr>
          <w:sz w:val="22"/>
          <w:szCs w:val="22"/>
        </w:rPr>
        <w:t xml:space="preserve">További fél tucat BEV-tanulmányt vázolt a tavaly őszi Tokiói Autószalonon a Toyota, a vezetőt pihentető vagy ébren tartó, változó feszességű vezetőüléssel szerelt LQ-tól kezdve a különböző mobilitási szolgáltatásokra célzottan tervezett járműveken (e-Care, e-Trans, e-4me) át az üzleti és magánhasználatra különböző kivitelekben kifejlesztett ultra kompakt BEV típusig. Ezek egy része magas fokú autonóm közlekedésre képes, vagy egyenesen feltételezi a fejlett robotpilóta jelenlétét. Az utóbbit viszont kifejezetten szériagyártásra kész városi mikrojárműként mutatta be a Toyota, valószínűleg ez is felkerül a tiencsini üzem termékpalettájára.</w:t>
      </w:r>
    </w:p>
    <w:p>
      <w:pPr>
        <w:spacing w:after="100"/>
      </w:pPr>
      <w:r>
        <w:rPr>
          <w:sz w:val="22"/>
          <w:szCs w:val="22"/>
        </w:rPr>
        <w:t xml:space="preserve">A Toyota hivatalosan még nem kommentálta a Reuters hírügynökség által is közölt hírt, ám piaci elemzők szerint kétség sem férhet ahhoz, hogy valóban ebben az irányban indul tovább az autógyártó. </w:t>
      </w:r>
      <w:r>
        <w:rPr>
          <w:sz w:val="22"/>
          <w:szCs w:val="22"/>
          <w:i/>
          <w:iCs/>
        </w:rPr>
        <w:t xml:space="preserve">„A várakozások szerint 2021-től az eddiginél is szigorúbb károsanyag-kibocsátási követelményeket támaszt a Kínában működő autógyártókkal szemben a helyi kormányzat; ezeknek pedig csak az emissziómentes járművek darabszámának radikális emelésével lehet megfelelni”</w:t>
      </w:r>
      <w:r>
        <w:rPr>
          <w:sz w:val="22"/>
          <w:szCs w:val="22"/>
        </w:rPr>
        <w:t xml:space="preserve"> – fűzte hozzá a Reuters értesüléséhez </w:t>
      </w:r>
      <w:r>
        <w:rPr>
          <w:sz w:val="22"/>
          <w:szCs w:val="22"/>
          <w:i/>
          <w:iCs/>
        </w:rPr>
        <w:t xml:space="preserve">Alysha Webb</w:t>
      </w:r>
      <w:r>
        <w:rPr>
          <w:sz w:val="22"/>
          <w:szCs w:val="22"/>
        </w:rPr>
        <w:t xml:space="preserve">, a Wards Intelligence ügynökség kínai elektromos járműpiacért felelős szakértője.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Toyota, Lexus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https://news.smartermedia.hu/nemzetkozi-hirek/hatalmas-villanyauto-gyarat-epit-toyota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2026-11-01T01:52:25+01:00</dcterms:created>
  <dcterms:modified xsi:type="dcterms:W3CDTF">2026-11-01T01:52:25+01:00</dcterms:modified>
  <dc:title/>
  <dc:description/>
  <dc:subject/>
  <cp:keywords/>
  <cp:category/>
</cp:coreProperties>
</file>