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Hikari Concept: Fény és árnyék határán</w:t>
      </w:r>
    </w:p>
    <w:p>
      <w:r>
        <w:rPr>
          <w:sz w:val="22"/>
          <w:szCs w:val="22"/>
          <w:b/>
        </w:rPr>
        <w:t xml:space="preserve">A Lexus egyik ifjú formatervezője szabad kezet és gyári támogatást kapott egy nem hivatalos tanulmányautó elkészítéséhez. Az eredmény teljes mértékben újraértelmezi a karosszéria fogalmát.</w:t>
      </w:r>
    </w:p>
    <w:p/>
    <w:p>
      <w:pPr>
        <w:spacing w:after="100"/>
      </w:pPr>
      <w:r>
        <w:rPr>
          <w:sz w:val="22"/>
          <w:szCs w:val="22"/>
        </w:rPr>
        <w:t xml:space="preserve">A japán hikari szó annyit tesz, fény. Nem véletlenül adta ezt a nevet koncepciójárművének a Lexus egyik formatervezője. Az elegáns jármű hatalmas üvegfelületek és rugalmasan mozgatható, árnyékolóként szolgáló borítólemezeket kapott, a dupla kanapéként kialakított, puritán belső térnek így a természetes fény – vagy éppen annak hiánya – a legfőbb dísze.</w:t>
      </w:r>
    </w:p>
    <w:p>
      <w:pPr>
        <w:spacing w:after="100"/>
      </w:pPr>
      <w:r>
        <w:rPr>
          <w:sz w:val="22"/>
          <w:szCs w:val="22"/>
        </w:rPr>
        <w:t xml:space="preserve">A kínai származású, de kisgyerekkora óta Ausztráliában élő </w:t>
      </w:r>
      <w:r>
        <w:rPr>
          <w:sz w:val="22"/>
          <w:szCs w:val="22"/>
          <w:i/>
          <w:iCs/>
        </w:rPr>
        <w:t xml:space="preserve">Hanzhengyi Pan</w:t>
      </w:r>
      <w:r>
        <w:rPr>
          <w:sz w:val="22"/>
          <w:szCs w:val="22"/>
        </w:rPr>
        <w:t xml:space="preserve"> (barátainak Leo) 2017 óta dolgozik a Toyota helyi formatervezési részlegénél. Tehetségéről mi sem árulkodik jobban, mint hogy különleges ajánlatot kapott a Toyotától: az autógyártó támogatásával valósíthatta meg független dizájnprojektjét. A tervező a kint és a bent, a természet és a technológia, a fény és az árnyék együttélését kívánta megvalósítani, tisztelegve a modern japán építészet egyik emblematikus alkotása, a tokiói White U lakóház előtt.</w:t>
      </w:r>
    </w:p>
    <w:p>
      <w:pPr>
        <w:spacing w:after="100"/>
      </w:pPr>
      <w:r>
        <w:rPr>
          <w:sz w:val="22"/>
          <w:szCs w:val="22"/>
          <w:b/>
        </w:rPr>
        <w:t xml:space="preserve">A koncepció leginnovatívabb részlete az alakváltó karosszéria,</w:t>
      </w:r>
      <w:r>
        <w:rPr>
          <w:sz w:val="22"/>
          <w:szCs w:val="22"/>
        </w:rPr>
        <w:t xml:space="preserve"> amely az egyszerű, geometrikus síkok mozgatásával változtatja meg az autó karakterét, formáját és funkcióját. </w:t>
      </w:r>
      <w:r>
        <w:rPr>
          <w:sz w:val="22"/>
          <w:szCs w:val="22"/>
          <w:b/>
        </w:rPr>
        <w:t xml:space="preserve">A szokatlan megoldást </w:t>
      </w:r>
      <w:r>
        <w:rPr>
          <w:sz w:val="22"/>
          <w:szCs w:val="22"/>
        </w:rPr>
        <w:t xml:space="preserve">az a rugalmas, mégis szilárd anyag, </w:t>
      </w:r>
      <w:r>
        <w:rPr>
          <w:sz w:val="22"/>
          <w:szCs w:val="22"/>
          <w:b/>
        </w:rPr>
        <w:t xml:space="preserve">az e-gumi tette lehetővé, amelyet a Toyota Motor Company egyik fő beszállítója, a Toyoda Gosei fejlesztett ki.</w:t>
      </w:r>
    </w:p>
    <w:p>
      <w:pPr>
        <w:spacing w:after="100"/>
      </w:pPr>
      <w:r>
        <w:rPr>
          <w:sz w:val="22"/>
          <w:szCs w:val="22"/>
        </w:rPr>
        <w:t xml:space="preserve">Az új generációs anyag két panelje az utasok kedve és a használati körülmények függvényében védelmező falként fogja közre a körbe üvegezett, ovális utascellát, vagy klasszikus karosszéria körvonalait ölti magára – mintha egy papírrepülőgépet hajtogattunk volna egy kristálytojás köré. Ilyenkor elöl kirajzolódik a Lexus védjegyének számító, orsó alakú motívum, amely azonban itt nem tudatos formatervezői elképzelésből fakadóan, hanem a sajátos szerkezetből adódóan, magától értetődően valósul meg.</w:t>
      </w:r>
    </w:p>
    <w:p>
      <w:pPr>
        <w:spacing w:after="100"/>
      </w:pPr>
      <w:r>
        <w:rPr>
          <w:sz w:val="22"/>
          <w:szCs w:val="22"/>
          <w:b/>
        </w:rPr>
        <w:t xml:space="preserve">A Hikarinak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ajtaja sincs: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beszálláshoz felhajlik az e-gumi panel egyik hátsó csücske.</w:t>
      </w:r>
      <w:r>
        <w:rPr>
          <w:sz w:val="22"/>
          <w:szCs w:val="22"/>
        </w:rPr>
        <w:t xml:space="preserve"> (Lásd a képgalériában található gifeket). Bent egy lankás domboldalra emlékeztető tér várja az utasokat, akik ülve vagy fekve is helyet foglalhatnak – </w:t>
      </w:r>
      <w:r>
        <w:rPr>
          <w:sz w:val="22"/>
          <w:szCs w:val="22"/>
          <w:b/>
        </w:rPr>
        <w:t xml:space="preserve">a Hikari teljes mértékben autonóm jármű, így nem rendelkezik a szó szoros értelmében vett kezelőszervekkel.</w:t>
      </w:r>
    </w:p>
    <w:p>
      <w:pPr>
        <w:spacing w:after="100"/>
      </w:pPr>
      <w:r>
        <w:rPr>
          <w:sz w:val="22"/>
          <w:szCs w:val="22"/>
        </w:rPr>
        <w:t xml:space="preserve">A helykínálatot egyéb funkcionális elemek sem korlátozzák: a villanymotor elöl, a hidrogéntartály az utasok mögött helyezkedik el, a hidrogént elektromos árammá átalakító üzemanyagcellák pedig a padlóba süllyesztve kaptak helyet.</w:t>
      </w:r>
    </w:p>
    <w:p>
      <w:pPr>
        <w:spacing w:after="100"/>
      </w:pPr>
      <w:r>
        <w:rPr>
          <w:sz w:val="22"/>
          <w:szCs w:val="22"/>
        </w:rPr>
        <w:t xml:space="preserve">Minden műszaki részletében előre mutató járműről van tehát szó, a fiatal tervezőt elsődlegesen mégsem a Hikari előremutató technológiai aspektusai izgatták. Sokkal inkább olyan teret kívánt alkotni, amely menedéket kínál a mindennapok zavaros, kaotikus zsivaja elöl, ahová elvonulhatunk, ha megnyugvásra és elmélyedésre vágyunk – ám amely ugyanúgy alkalmas arra, hogy minél teljesen mértékben kapcsolatot teremtsünk környezetünkkel, ha erre van kedvünk.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yankodesign.com, https://archeyes.com (Koji Taki)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https://news.smartermedia.hu/nemzetkozi-hirek/lexus-hikari-concept-feny-es-arnyek-hataran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2026-07-02T21:24:44+02:00</dcterms:created>
  <dcterms:modified xsi:type="dcterms:W3CDTF">2026-07-02T21:24:44+02:00</dcterms:modified>
  <dc:title/>
  <dc:description/>
  <dc:subject/>
  <cp:keywords/>
  <cp:category/>
</cp:coreProperties>
</file>