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Bemutatkozott a következő generációs Lexus RX előfutára</w:t>
      </w:r>
    </w:p>
    <w:p>
      <w:r>
        <w:rPr>
          <w:sz w:val="22"/>
          <w:szCs w:val="22"/>
          <w:b/>
        </w:rPr>
        <w:t xml:space="preserve">Idén nyáron kerül forgalomba a japán piacon a Toyota Harrier crossover. A típus két generáció óta szoros rokonságban áll a Lexus RX prémium szabadidőjárművel, és ez várhatóan ismét így lesz, ezért érdemes alaposabban megismerkedni az új modellel.</w:t>
      </w:r>
    </w:p>
    <w:p/>
    <w:p>
      <w:pPr>
        <w:spacing w:after="100"/>
      </w:pPr>
      <w:r>
        <w:rPr>
          <w:sz w:val="22"/>
          <w:szCs w:val="22"/>
        </w:rPr>
        <w:t xml:space="preserve">Két-három éven belül érkezik a Lexus RX vadonatúj generációja. Habár erről az ötödik kiadásról ma még semmit nem lehet tudni, számos jellemzőjét tekintve támpontot nyújthat az a Harrier modell, amelyet most mutatott be és hazai piacán júniustól forgalomba is hoz a Toyota.</w:t>
      </w:r>
    </w:p>
    <w:p>
      <w:pPr>
        <w:spacing w:after="100"/>
      </w:pPr>
      <w:r>
        <w:rPr>
          <w:sz w:val="22"/>
          <w:szCs w:val="22"/>
        </w:rPr>
        <w:t xml:space="preserve">Amikor a Lexus 1998-ban bevezette első luxus szabadidőjárművét, az RX-et, a márka még nem volt jelen a japán piacon. Hogy a Toyota-csoport hazai vásárlóival is megoszthassa a kategóriateremtő koncepciót, a cégcsoport Toyota Harrier néven a belpiacon is forgalomba hozta a típust, amely a modellciklusok sajátosságai miatt néhány hónappal nagyobb presztízsű testvérmodellje előtt jelent meg.</w:t>
      </w:r>
    </w:p>
    <w:p>
      <w:pPr>
        <w:spacing w:after="100"/>
      </w:pPr>
      <w:r>
        <w:rPr>
          <w:sz w:val="22"/>
          <w:szCs w:val="22"/>
        </w:rPr>
        <w:t xml:space="preserve">A következő generációs ikerpár már egyszerre került a vevők látóterébe, 2005-ben azonban Japánban is megjelent a Lexus márka, így a Toyota külön utakra terelte a két modellt. A Toyota Harrier megmaradt annak a középkategóriás szabadidőjárműnek, ami volt, a Lexus RX viszont méretosztályt ugrott – a két típus tengelytávja között jelenleg 13 centiméter a különbség.</w:t>
      </w:r>
    </w:p>
    <w:p>
      <w:pPr>
        <w:spacing w:after="100"/>
      </w:pPr>
      <w:r>
        <w:rPr>
          <w:sz w:val="22"/>
          <w:szCs w:val="22"/>
        </w:rPr>
        <w:t xml:space="preserve">Ez a méretkülönbség a jövőben is megmarad. Míg azonban a két típus jelenleg különböző kategóriájú padlólemezekre épül, a generációváltás közös alapokra hozza a két modellt. A most bemutatott, vadonatúj Toyota Harrier a jelenlegi kompakt padló helyett már középkategóriás bázisra épül (ebben követi a 2018-as Toyota RAV4 példáját).</w:t>
      </w:r>
    </w:p>
    <w:p>
      <w:pPr>
        <w:spacing w:after="100"/>
      </w:pPr>
      <w:r>
        <w:rPr>
          <w:sz w:val="22"/>
          <w:szCs w:val="22"/>
        </w:rPr>
        <w:t xml:space="preserve">A 2022/23 körül érkező, új Lexus RX vélhetően ugyanezt a modern TNGA-K platformot fogja majd alkalmazni: a rugalmasan variálható padlólemez ugyanis lehetővé teszi a jelentős méretbeli eltéréseket. A most bemutatott Toyota Harrier jellemzőiből tehát jó eséllyel következtethetünk arra, milyen lesz az Európában két-három év múlva debütáló Lexus RX luxus-szabadidőjármű.</w:t>
      </w:r>
    </w:p>
    <w:p>
      <w:pPr>
        <w:spacing w:after="100"/>
      </w:pPr>
      <w:r>
        <w:rPr>
          <w:sz w:val="22"/>
          <w:szCs w:val="22"/>
        </w:rPr>
        <w:t xml:space="preserve">Az új padlólemez eredendő erényei (a rendkívül merev karosszéria, a mély tömegközéppont és a fokozott zaj- és rezgéscsillapítás) a sportos vezethetőséget éppúgy előtérbe helyezik, mint a fokozott rugózási kényelmet. Az elöl alkalmazott MacPherson rugóstag és a kettős keresztlengőkaros hátsó futómű ugyanezt a kettős karaktert erősíti, ahogy a homogén kormányreakciókat biztosító, csekély tehetetlenségű lengéscsillapítók is. A modell újdonsága az aktív ívmeneti támogatást nyújtó ACA technológia.</w:t>
      </w:r>
    </w:p>
    <w:p>
      <w:pPr>
        <w:spacing w:after="100"/>
      </w:pPr>
      <w:r>
        <w:rPr>
          <w:sz w:val="22"/>
          <w:szCs w:val="22"/>
        </w:rPr>
        <w:t xml:space="preserve">A japán belpiacos Harrier a Toyota RAV4-ből és Camryből ismert erőforrásokat, a 2.0 literes soros benzinmotort és a 2.5 literes hibrid hajtásláncot kapta meg. Az utóbbi ebben a konfigurációban 218 (elsőkerék-hajtású változat), illetve 222 lóerőt (villanymotoros összkerékhajtású kivitel) ad le, ám a szintén platform-rokon Toyota Highlander fedélzetén 299 lóerőre képes, azaz könnyedén kiválthatja a Lexus RX jelenlegi 3.5 literes, 313 lóerős hibrid hajtásláncát (amit egyébként a tavalyi generációváltás előtt a Highlander is használt).</w:t>
      </w:r>
    </w:p>
    <w:p>
      <w:r>
        <w:rPr>
          <w:sz w:val="22"/>
          <w:szCs w:val="22"/>
        </w:rPr>
        <w:t xml:space="preserve">Az új padlólemez a biztonsági és kommunikációs technológiák terén is fontos újdonságokat hoz.</w:t>
      </w:r>
    </w:p>
    <w:p>
      <w:pPr>
        <w:spacing w:after="100"/>
      </w:pPr>
      <w:r>
        <w:rPr>
          <w:sz w:val="22"/>
          <w:szCs w:val="22"/>
        </w:rPr>
        <w:t xml:space="preserve">A Harrier komplett Toyota Safety Sense csomagja a gyalogos- és kerékpáros-felismeréstől kezdve a parkolás során előforduló koccanásokat megelőző automatikus fékberendezésig széles körben kínál vezetőtámogató technológiákat. A Lexus ES világújdonsága, a digitális külső visszapillantó tükör ugyan nem jelenik meg a Harrieren (a Lexus RX minden bizonnyal megkapja majd), a belső visszapillantó tükör viszont digitális lesz: nemcsak a hátsó, de az első kamera képét is megjelenítheti itt a vezető.</w:t>
      </w:r>
    </w:p>
    <w:p>
      <w:pPr>
        <w:spacing w:after="100"/>
      </w:pPr>
      <w:r>
        <w:rPr>
          <w:sz w:val="22"/>
          <w:szCs w:val="22"/>
        </w:rPr>
        <w:t xml:space="preserve">További fontos újdonság a hibrid modell váltóáramú elektromos csatlakozója: ez Japánban 100 voltos feszültségen szolgálja ki a legfeljebb 1500W-os fogyasztókat, ám az exportpiacokon 220V-os változatban jelenhet meg, lehetővé téve, hogy áramszünet idején áramfejlesztőként használjuk hibrid járművünket. (A jelenlegi Lexus RX 450h észak-amerikai változata is rendelkezik a helyi hálózathoz igazodó, 120 voltos váltóáramú aljzattal, ám az csak 100 Watt teljesítményig használható).</w:t>
      </w:r>
    </w:p>
    <w:p>
      <w:pPr>
        <w:spacing w:after="100"/>
      </w:pPr>
      <w:r>
        <w:rPr>
          <w:sz w:val="22"/>
          <w:szCs w:val="22"/>
        </w:rPr>
        <w:t xml:space="preserve">A Toyota Harrier 12,3 colos, széles formátumú érintőképernyője olyan fejlett okostelefonos csatlakoztatási funkciókat kínál, amelyek vélhetően az új Lexus RX fedélzetén is megállják majd a helyüket, ugyanakkor a nagy presztízsű testvérmodell a Harrier 9 hangszórós JBL hifijénél várhatóan jóval nagyobb teljesítményű audiorendszert kínál majd.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Harrier (2020) műszaki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Hybrid FWD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Hybrid AWD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benzines FWD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benzines 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Férőhely (fő)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E-Four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Dynamic Torque Control 4WD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M20A-FKS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M20A-FKS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178/5700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178/5700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171/6600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171/6600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forgató-nyomaték (Nm/ford)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207/4800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Forgató-nyomaték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Rendszer-teljesítmény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Fokozatmentes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Fokozatmentes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Direct Shift-CVT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Direct Shift-CVT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Kerékméret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https://news.smartermedia.hu/nemzetkozi-hirek/bemutatkozott-kovetkezo-generacios-lexus-rx-elofutara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2026-10-31T12:12:12+01:00</dcterms:created>
  <dcterms:modified xsi:type="dcterms:W3CDTF">2026-10-31T12:12:12+01:00</dcterms:modified>
  <dc:title/>
  <dc:description/>
  <dc:subject/>
  <cp:keywords/>
  <cp:category/>
</cp:coreProperties>
</file>