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 LWB: a megtoldott tökéletesség</w:t>
      </w:r>
    </w:p>
    <w:p>
      <w:r>
        <w:rPr>
          <w:sz w:val="22"/>
          <w:szCs w:val="22"/>
          <w:b/>
        </w:rPr>
        <w:t xml:space="preserve">22 éves, karcmentes nyújtott tengelytávú luxuslimuzin 15 ezer kilométerrel eladó – kinek ne dobbanna meg a szíve egy ilyen ajánlat hallatán? Ezért az autóért komoly összeget kér tulajdonosa, cserébe viszont teljesen egyedülálló és potenciálisan örök életű jármű kerülhet a birtokunkba.</w:t>
      </w:r>
    </w:p>
    <w:p/>
    <w:p>
      <w:pPr>
        <w:spacing w:after="100"/>
      </w:pPr>
      <w:r>
        <w:rPr>
          <w:sz w:val="22"/>
          <w:szCs w:val="22"/>
        </w:rPr>
        <w:t xml:space="preserve">Az internet valóságos áldás a különleges autók kedvelőinek. Máskülönben hogyan is értesülhettünk volna arról, hogy valahol Dél-Lengyelországban egy teljesen egyedi, átépített Lexus LS keresi új, boldognak ígérkező gazdáját?</w:t>
      </w:r>
    </w:p>
    <w:p>
      <w:pPr>
        <w:spacing w:after="100"/>
      </w:pPr>
      <w:r>
        <w:rPr>
          <w:sz w:val="22"/>
          <w:szCs w:val="22"/>
        </w:rPr>
        <w:t xml:space="preserve">Az első generációs Lexus LS-nek tökéletessége mellett volt egy objektív hiányossága: habár 2814 milliméteres tengelytávja amerikai viszonylatban impozánsnak számított, az európai vetélytársak több (ha nem is kényelmesebb) helyet kínáltak a hátul utazóknak. A márka generációról generációra javította a modell ezen meghatározó paraméterét, majd a 2007-es negyedik szériánál bevezette a nyújtott tengelytávú opciót.</w:t>
      </w:r>
    </w:p>
    <w:p>
      <w:pPr>
        <w:spacing w:after="100"/>
      </w:pPr>
      <w:r>
        <w:rPr>
          <w:sz w:val="22"/>
          <w:szCs w:val="22"/>
        </w:rPr>
        <w:t xml:space="preserve">Az az autó azonban, amelyről most szó van, egy szűk évtizeddel korábban, 1998-ben látott napvilágot. Születésének körülményeiről csupán annyi információnk van, hogy egy arab sejk építtette, hogy európai utazásai során kellően stílusosan és komfortosan utazhasson, ennek fényében </w:t>
      </w:r>
      <w:r>
        <w:rPr>
          <w:sz w:val="22"/>
          <w:szCs w:val="22"/>
          <w:b/>
        </w:rPr>
        <w:t xml:space="preserve">30 centiméterrel nyújtották meg a modell eredeti tengelytávját.</w:t>
      </w:r>
    </w:p>
    <w:p>
      <w:pPr>
        <w:spacing w:after="100"/>
      </w:pPr>
      <w:r>
        <w:rPr>
          <w:sz w:val="22"/>
          <w:szCs w:val="22"/>
        </w:rPr>
        <w:t xml:space="preserve">A tehetős tulajdonos a jelek szerint nem sok időt töltött az Óvilágban: a Lexus LS 400 órája mindössze 15 ezer kilométert mutat. Az autó állapotát elnézve ez hihető. </w:t>
      </w:r>
      <w:r>
        <w:rPr>
          <w:sz w:val="22"/>
          <w:szCs w:val="22"/>
          <w:b/>
        </w:rPr>
        <w:t xml:space="preserve">A mai napig az eredeti gyári abroncsok, fékek és tömítések találhatók rajta</w:t>
      </w:r>
      <w:r>
        <w:rPr>
          <w:sz w:val="22"/>
          <w:szCs w:val="22"/>
        </w:rPr>
        <w:t xml:space="preserve"> – a hosszú állásidő miatt ezeket használatba vétel előtt érdemes lecserélni, de ez magától értetődő egy ilyen korú járműnél. Az első lökhárító jobb alsó sarkán felületi karcok mutatják, hogy </w:t>
      </w:r>
      <w:r>
        <w:rPr>
          <w:sz w:val="22"/>
          <w:szCs w:val="22"/>
          <w:b/>
        </w:rPr>
        <w:t xml:space="preserve">nem múzeumi darabról van szó, de </w:t>
      </w:r>
      <w:r>
        <w:rPr>
          <w:sz w:val="22"/>
          <w:szCs w:val="22"/>
        </w:rPr>
        <w:t xml:space="preserve">ettől eltekintve </w:t>
      </w:r>
      <w:r>
        <w:rPr>
          <w:sz w:val="22"/>
          <w:szCs w:val="22"/>
          <w:b/>
        </w:rPr>
        <w:t xml:space="preserve">makulátlan és főleg rozsdamentes a jármű.</w:t>
      </w:r>
    </w:p>
    <w:p>
      <w:pPr>
        <w:spacing w:after="100"/>
      </w:pPr>
      <w:r>
        <w:rPr>
          <w:sz w:val="22"/>
          <w:szCs w:val="22"/>
        </w:rPr>
        <w:t xml:space="preserve">A második generációs Lexus LS 400 egy ilyen gondosan megőrzött példánya önmagában is vonzó ajánlat, itt azonban </w:t>
      </w:r>
      <w:r>
        <w:rPr>
          <w:sz w:val="22"/>
          <w:szCs w:val="22"/>
          <w:b/>
        </w:rPr>
        <w:t xml:space="preserve">egy utólag megnyújtott tengelytávú kivitelről van szó.</w:t>
      </w:r>
      <w:r>
        <w:rPr>
          <w:sz w:val="22"/>
          <w:szCs w:val="22"/>
        </w:rPr>
        <w:t xml:space="preserve"> Akárki felelt az átalakításért, a fényképek tanúsága szerint rendkívül igényes munkát végzett: a felületek szépen illeszkednek, a toldás választott mértéke szépen harmonizál a karosszéria időtlen arányaival, az övvonal finom ívével.</w:t>
      </w:r>
    </w:p>
    <w:p>
      <w:pPr>
        <w:spacing w:after="100"/>
      </w:pPr>
      <w:r>
        <w:rPr>
          <w:sz w:val="22"/>
          <w:szCs w:val="22"/>
        </w:rPr>
        <w:t xml:space="preserve">Az utastér elegáns színharmóniáját ugyan némiképp borzolják az utólag beépített audiorendszer fekete komponensei, a korabeli rádiótelefon és a színes televíziókészülék azonban pótolhatatlan technológia-történeti relikviák. Az utólag beszerelt multimédiás egység doboza nyilvánvalóan akadályozza az elöl utazókat a szabad mozgásban – a fűthető hátsó ülésen ülve, a háromzónás klímaberendezés örömeit élvezve azonban ez aligha érdekli majd a leendő tulajdonost.</w:t>
      </w:r>
    </w:p>
    <w:p>
      <w:pPr>
        <w:spacing w:after="100"/>
      </w:pPr>
      <w:r>
        <w:rPr>
          <w:sz w:val="22"/>
          <w:szCs w:val="22"/>
        </w:rPr>
        <w:t xml:space="preserve">Hogy a különleges kivitelű Lexus LS 400 megéri-e azt a 39 ezer eurót (kb. 13,8 millió forint), amit elkérnek érte, csak a pontos műszaki állapot ismeretében lehetne megmondani. A futásteljesítmény hitelessége ebben az esetben a legkevésbé érdekes szempont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hallottunk már olyan második generációs LS-ről, ami több mint százszor annyit futott</w:t>
        </w:r>
      </w:hyperlink>
      <w:r>
        <w:rPr>
          <w:sz w:val="22"/>
          <w:szCs w:val="22"/>
        </w:rPr>
        <w:t xml:space="preserve">, mint ez a bizonyos példány.</w:t>
      </w:r>
    </w:p>
    <w:p>
      <w:pPr>
        <w:spacing w:after="100"/>
      </w:pPr>
      <w:r>
        <w:rPr>
          <w:sz w:val="22"/>
          <w:szCs w:val="22"/>
        </w:rPr>
        <w:t xml:space="preserve">Ha az átalakítás nem gyengítette meg a vázszerkezetet, a komponensek pedig valóban olyan tökéletes állapotúak, mint amilyennek a fotókon látszanak – és ha kora legfinomabb járású, legtakarékosabb V8-asaként számon tartott 286 lóerős, 4.0 literes erőforrás megkapta a neki kijáró, minimális gondoskodást –, nincs okunk feltételezni, hogy a nyújtott tengelytávú LS 400 ne bizonyulna végtelenül megbízható járműnek, egyben remek ajánlatnak.</w:t>
      </w:r>
    </w:p>
    <w:p>
      <w:pPr>
        <w:spacing w:after="100"/>
      </w:pPr>
      <w:r>
        <w:rPr>
          <w:sz w:val="22"/>
          <w:szCs w:val="22"/>
        </w:rPr>
        <w:t xml:space="preserve">Az autóról egy rövid két perces videó is megtekinthető a kapcsolódó videógalériában.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mobile.de, ebay.de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https://news.smartermedia.hu/nemzetkozi-hirek/lexus-ls-400-lwb-megtoldott-tokeletesseg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2026-10-12T11:10:47+02:00</dcterms:created>
  <dcterms:modified xsi:type="dcterms:W3CDTF">2026-10-12T11:10:47+02:00</dcterms:modified>
  <dc:title/>
  <dc:description/>
  <dc:subject/>
  <cp:keywords/>
  <cp:category/>
</cp:coreProperties>
</file>