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Tisztán elektromos társat kaphat a Toyota Prius</w:t>
      </w:r>
    </w:p>
    <w:p>
      <w:r>
        <w:rPr>
          <w:sz w:val="22"/>
          <w:szCs w:val="22"/>
          <w:b/>
        </w:rPr>
        <w:t xml:space="preserve">Hiába kínál globális piacain tucatnyi hibrid modellt a Toyota, továbbra is a Prius számít a környezetbarát mobilitás jelképének. A japán szaksajtó szerint hamarosan hasonlóan karakteres modell, a tavalyi LQ tanulmányautó szériaverziója állhat a márka elektromos offenzívájának az élére.</w:t>
      </w:r>
    </w:p>
    <w:p/>
    <w:p>
      <w:pPr>
        <w:spacing w:after="100"/>
      </w:pPr>
      <w:r>
        <w:rPr>
          <w:sz w:val="22"/>
          <w:szCs w:val="22"/>
        </w:rPr>
        <w:t xml:space="preserve">A Yaristól a RAV4-esig, a Camry-től a Corolláig széles azon Toyota típusok választéka, amelyet benzin-elektromos hibrid hajtáslánccal vásárolhatunk meg. Mellettük egyre csökken a Prius létjogosultsága, a Toyota mégis kitart a globális hibrid forradalmat 1997-ben egy személyben útjára indító típus utódja mellett. Továbbra is vannak ugyanis ügyfelek, akik fontosnak tartják, hogy autójuk ne csak technológiájában képviselje a mobilitást jövőjét, de megjelenésében is. A Prius tehát a hibrid mozgalom fáradhatatlan zászlóhordozója,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japán Spyder7 autós weblap pedig úgy tudja</w:t>
        </w:r>
      </w:hyperlink>
      <w:r>
        <w:rPr>
          <w:sz w:val="22"/>
          <w:szCs w:val="22"/>
        </w:rPr>
        <w:t xml:space="preserve">, a Toyota a most útjára induló akkumulátoros elektromos modellcsaládjának is hasonlóan emblematikus típust kíván az élére állítani.</w:t>
      </w:r>
    </w:p>
    <w:p>
      <w:pPr>
        <w:spacing w:after="100"/>
      </w:pPr>
      <w:r>
        <w:rPr>
          <w:sz w:val="22"/>
          <w:szCs w:val="22"/>
        </w:rPr>
        <w:t xml:space="preserve">Ez a kiadvány szerint annak az LQ tanulmányautónak lesz a szériaverziója, amelyet 2019 októberében, a Tokiói Autószalonon mutattak be, és amely maga is egy korábbi koncepciójármű, a 2017 januárjában a Las Vegas-i szórakoztató elektronikai szakkiállításon (CES) leleplezett Concept-i továbbfejlesztése volt. Az LQ számos részletében kiforrottabbnak, egyszerűbbnek, praktikusabbnak – azaz összességében sorozatgyártásra alkalmasabbnak – mutatkozott elődjénél.</w:t>
      </w:r>
    </w:p>
    <w:p>
      <w:pPr>
        <w:spacing w:after="100"/>
      </w:pPr>
      <w:r>
        <w:rPr>
          <w:sz w:val="22"/>
          <w:szCs w:val="22"/>
        </w:rPr>
        <w:t xml:space="preserve">Ahhoz, sajnos, hogy megfizethető legyen, le kell mondanunk az olyan extravagáns részletekről, mint a használaton kívül a karosszériába beleolvadó fényszórók, a burkolt hátsó kerekek vagy az oldalajtók küszöbig lenyúló üvegbetétje. Szintén nem valószínű, hogy eredeti formájában megvalósul Yui, a mesterséges intelligencián alapuló fedélzeti asszisztens, a 4. szintű autonóm mobilitási funkciók bevezetésének pedig objektív akadályai vannak (sem a kellő adatátviteli sebesség, sem a szükséges részletességű térképadatbázis nem áll még rendelkezésre, a vezető beavatkozása nélkül közlekedő járműveket szabályozó jogi környezetről nem is beszélve). Ugyanakkor más technológiák – a kiterjesztett valóságot alkalmazó head-up display-től a környezetével kommunikáló járművezérlésen át a tükörszegmensekből álló fényszórókig – praktikusabbá, biztonságosabbá és főleg különlegesebbé tehetik az autót.</w:t>
      </w:r>
    </w:p>
    <w:p>
      <w:pPr>
        <w:spacing w:after="100"/>
      </w:pPr>
      <w:r>
        <w:rPr>
          <w:sz w:val="22"/>
          <w:szCs w:val="22"/>
        </w:rPr>
        <w:t xml:space="preserve">Ami a hajtásláncot illeti, a Spyder7 szerkesztői szerint a Kínában már forgalmazott Toyota C-HR EV, illetve annak testvérmodellje, a Lexus UX 300e komponenseit kaphatja meg az alsó-kategóriás méretekkel (4530 x 1840 x 1480 mm; tengelytáv 2700 mm) rendelkező tanulmányautó szériaverziója. A városi szabadidőjármű-páros 54,3 kWh kapacitású lítium-ion akkumulátorcsomagot, valamint 204 LE teljesítményű, 300 Nm forgatónyomatékú villanymotort kapott.</w:t>
      </w:r>
    </w:p>
    <w:p>
      <w:pPr>
        <w:spacing w:after="100"/>
      </w:pPr>
      <w:r>
        <w:rPr>
          <w:sz w:val="22"/>
          <w:szCs w:val="22"/>
        </w:rPr>
        <w:t xml:space="preserve">A koncepciójármű esetében megemlített 300 kilométer nyilvánvalóan óvatos becslés volt, a szériamodell – amely a weboldal forrásai szerint már idén ősszel bemutatkozhat, és egy évvel később forgalomba is kerülhet – valószínűleg ugyanúgy 400 kilométer körüli távolságot fog tudni megtenni egy feltöltéssel, mint a cégcsoport szubkompakt elektromos szabadidőjárművei.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Spyder7.com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https://news.smartermedia.hu/nemzetkozi-hirek/tisztan-elektromos-tarsat-kaphat-toyota-prius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pyder7.com/article/2020/05/19/12584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2026-10-12T00:04:14+02:00</dcterms:created>
  <dcterms:modified xsi:type="dcterms:W3CDTF">2026-10-12T00:04:14+02:00</dcterms:modified>
  <dc:title/>
  <dc:description/>
  <dc:subject/>
  <cp:keywords/>
  <cp:category/>
</cp:coreProperties>
</file>