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Automotive News Europe: az európai piacok negyedén a Toyota az első</w:t>
      </w:r>
    </w:p>
    <w:p>
      <w:r>
        <w:rPr>
          <w:sz w:val="22"/>
          <w:szCs w:val="22"/>
          <w:b/>
        </w:rPr>
        <w:t xml:space="preserve">Az Automotive News Europe a JATO Dynamics-ra hivatkozva közzétette a 2020 első négy hónapjára vonatkozó európai uniós újautó-értékesítési adatokat. A Toyota mindenki másnál több országban vezette az eladásokat, és még több helyen volt benne a Top 3-ban.</w:t>
      </w:r>
    </w:p>
    <w:p/>
    <w:p>
      <w:pPr>
        <w:spacing w:after="100"/>
      </w:pPr>
      <w:r>
        <w:rPr>
          <w:sz w:val="22"/>
          <w:szCs w:val="22"/>
        </w:rPr>
        <w:t xml:space="preserve">Éves viszonylatban megdöbbentő 74 százalékkal zuhantak az európai újautó-eladások 2020 áprilisában – derül ki az Automotive News Europe által közölt, a JATO Dynamics piaci elemző szervezet adatain alapuló elemzésből. Mindössze 11 márka volt, amely ennél szerényebb veszteségeket könyvelhetett el, köztük többségben a prémium- és luxusmárkák, valamint csupán három tömegpiaci szereplő.</w:t>
      </w:r>
    </w:p>
    <w:p>
      <w:pPr>
        <w:spacing w:after="100"/>
      </w:pPr>
      <w:r>
        <w:rPr>
          <w:sz w:val="22"/>
          <w:szCs w:val="22"/>
        </w:rPr>
        <w:t xml:space="preserve">Az áprilisi eladások ranglistáján szereplő modellek ugyancsak komoly forgalomcsökkenést regisztráltak, ugyanakkor </w:t>
      </w:r>
      <w:r>
        <w:rPr>
          <w:sz w:val="22"/>
          <w:szCs w:val="22"/>
          <w:b/>
        </w:rPr>
        <w:t xml:space="preserve">a tíz legnépszerűbb európai modell közül a Toyota Corolla iránti kereslet csökkent a legcsekélyebb mértékben.</w:t>
      </w:r>
      <w:r>
        <w:rPr>
          <w:sz w:val="22"/>
          <w:szCs w:val="22"/>
        </w:rPr>
        <w:t xml:space="preserve"> A Toyota alsó-középkategóriás újdonsága még bravúrosabban teljesített a január-áprilisi időszakban: egyike volt annak a mindössze három típusnak, amely növelni tudta forgalmát! </w:t>
      </w:r>
      <w:r>
        <w:rPr>
          <w:sz w:val="22"/>
          <w:szCs w:val="22"/>
          <w:b/>
        </w:rPr>
        <w:t xml:space="preserve">A négy hónap alatt 45 557 Corollát adtak el Európa-szerte, csaknem kétszer annyit (+90,4%), mint 2019 azonos időszakában.</w:t>
      </w:r>
    </w:p>
    <w:p>
      <w:pPr>
        <w:spacing w:after="100"/>
      </w:pPr>
      <w:r>
        <w:rPr>
          <w:sz w:val="22"/>
          <w:szCs w:val="22"/>
        </w:rPr>
        <w:t xml:space="preserve">Ahogy az korábbi gazdasági válságoknál már megmutatkozott, a vihar elmúltával elsősorban azoknak a vállalatoknak, márkáknak van esélye a gyors visszatérésre, amelyek még a legnehezebb időkben is képesek megőrizni helyüket a fogyasztók tudatában.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ezen a téren szintén megnyugtatóan kiváló eredménnyel büszkélkedhet: </w:t>
      </w:r>
      <w:r>
        <w:rPr>
          <w:sz w:val="22"/>
          <w:szCs w:val="22"/>
          <w:b/>
        </w:rPr>
        <w:t xml:space="preserve">Európa 27 országát elemezve mindenki másnál több piacon bizonyult a legnépszerűbb autógyártónak. A japán márka a teljes európai piac negyedét uralja,</w:t>
      </w:r>
      <w:r>
        <w:rPr>
          <w:sz w:val="22"/>
          <w:szCs w:val="22"/>
        </w:rPr>
        <w:t xml:space="preserve"> nem kevesebb mint hét országban vezeti az eladási rangsort, emellett típusai további hét dobogós helyezéssel büszkélkedhetnek.</w:t>
      </w:r>
    </w:p>
    <w:p>
      <w:pPr>
        <w:spacing w:after="100"/>
      </w:pPr>
    </w:p>
    <w:p>
      <w:r>
        <w:pict>
          <v:shape type="#_x0000_t75" style="width:480px;height: 72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Baltikum legnépszerűbb típusa a Toyota RAV4: Észtországban és Lettországban az első, Litvániában a második legkeresettebb modell; ugyanitt a Corolla egy ezüst- és két bronzérmet szerzett. A Toyota Corolla magabiztosan vezeti az eladásokat Lengyelországban, Írországban és Finnországban is. A Toyota C-HR Ciprus, a Yaris pedig Görögország első számú új autója, s utóbbi Lengyelországban a harmadik helyen zárta az év első négy hónapját. </w:t>
      </w:r>
      <w:r>
        <w:rPr>
          <w:sz w:val="22"/>
          <w:szCs w:val="22"/>
          <w:b/>
        </w:rPr>
        <w:t xml:space="preserve">Részletek a képgalériában található nagyfelbontású táblázatban és a csatolt pdf-ben.</w:t>
      </w:r>
    </w:p>
    <w:p>
      <w:pPr>
        <w:spacing w:after="100"/>
      </w:pPr>
    </w:p>
    <w:p>
      <w:r>
        <w:pict>
          <v:shape type="#_x0000_t75" style="width:480px;height: 39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magyarországi eladásokat illeti, a Toyota Corolla a harmadik, a Yaris pedig a negyedik legerősebb modell volt január és április között; mindkét típus elismerésre méltó növekedést könyvelhetett 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Legnépszerűbb modellek Magyarországon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JATO.com, Automotive News Europe,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https://news.smartermedia.hu/nemzetkozi-hirek/automotive-news-europe-az-europai-piacok-negyeden-toyota-az-elso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2026-10-13T10:11:05+02:00</dcterms:created>
  <dcterms:modified xsi:type="dcterms:W3CDTF">2026-10-13T10:11:05+02:00</dcterms:modified>
  <dc:title/>
  <dc:description/>
  <dc:subject/>
  <cp:keywords/>
  <cp:category/>
</cp:coreProperties>
</file>