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Berlinben hidrogénnel oltják a tüzet</w:t>
      </w:r>
    </w:p>
    <w:p>
      <w:r>
        <w:rPr>
          <w:sz w:val="22"/>
          <w:szCs w:val="22"/>
          <w:b/>
        </w:rPr>
        <w:t xml:space="preserve">A német főváros tűzoltósága a fenntarthatóságra szavazott, és négy darab Toyota Mirai üzemanyagcellás szedánnal bővítette gépjárműparkját.</w:t>
      </w:r>
    </w:p>
    <w:p/>
    <w:p>
      <w:pPr>
        <w:spacing w:after="100"/>
      </w:pPr>
      <w:r>
        <w:rPr>
          <w:sz w:val="22"/>
          <w:szCs w:val="22"/>
        </w:rPr>
        <w:t xml:space="preserve">Az önkormányzatok, hivatalos intézmények világszerte igyekeznek csökkenteni szénlábnyomukat. Ennek fontos, jól látható része a gépjárműflotta átállítása csekély vagy zéró károsanyag-kibocsátású járművekre. A német főváros tűzoltó-parancsnoksága ezért most négy darab Toyota Mirai üzemanyagcellás szedánt állított szolgálatba.</w:t>
      </w:r>
    </w:p>
    <w:p>
      <w:pPr>
        <w:spacing w:after="100"/>
      </w:pPr>
      <w:r>
        <w:rPr>
          <w:sz w:val="22"/>
          <w:szCs w:val="22"/>
        </w:rPr>
        <w:t xml:space="preserve">A hidrogén üzemű gépkocsikat a Berlini Fenntartható Fejlődés Program (Berliner Programm für Nachhaltige Entwicklung) keretében, az Európai Regionális Fejlesztési Alap támogatásával megvalósult pályázaton keresztül szerezték be. A teljes egészében emissziómentesen használható járműveket a tűzoltósági gépkocsik szokásos tartozékaival (fényhíd, sziréna, feliratok) szerelték fel, azok parancsnoki autóként fognak szolgálatot teljesíteni.</w:t>
      </w:r>
    </w:p>
    <w:p>
      <w:pPr>
        <w:spacing w:after="100"/>
      </w:pPr>
      <w:r>
        <w:rPr>
          <w:sz w:val="22"/>
          <w:szCs w:val="22"/>
        </w:rPr>
        <w:t xml:space="preserve">Amellett, hogy 500 kilométeres hatótávolságával és néhány perc alatt feltölthető üzemanyag-tartályával a Toyota Mirai tökéletesen praktikus, teljes használati értékű gépkocsi, a tűzoltósági felhasználás külön jelképes üzenettel is bír: a Toyota modern hidrogén üzemanyagcellás technológiája ugyanis rendkívül biztonságos, semennyivel sem tűzveszélyesebb, mint egy hagyományos, fosszilis üzemanyaggal működő jármű.</w:t>
      </w:r>
    </w:p>
    <w:p>
      <w:pPr>
        <w:spacing w:after="100"/>
      </w:pPr>
      <w:r>
        <w:rPr>
          <w:sz w:val="22"/>
          <w:szCs w:val="22"/>
        </w:rPr>
        <w:t xml:space="preserve">A négy piros Mirai üzembe állításával immár hatra nőtt a megkülönböztető jelzésekkel felszerelt Toyota hidrogén üzemanyagcellás járművek száma a berlini hatósági flottában: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idén februárban</w:t>
        </w:r>
      </w:hyperlink>
      <w:r>
        <w:rPr>
          <w:sz w:val="22"/>
          <w:szCs w:val="22"/>
        </w:rPr>
        <w:t xml:space="preserve"> két rendőrségi Mirai állt szolgálatba a városban. Mind a hat gépkocsi beszerzését és átadását ugyanaz a németországi Toyota-kereskedés végezte; a rendszeres karbantartásról is ők gondoskodnak.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https://news.smartermedia.hu/nemzetkozi-hirek/berlinben-hidrogennel-oltjak-tuzet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erlini-rendorok-jovo-autojaval-jarorozne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2026-09-08T22:57:16+02:00</dcterms:created>
  <dcterms:modified xsi:type="dcterms:W3CDTF">2026-09-08T22:57:16+02:00</dcterms:modified>
  <dc:title/>
  <dc:description/>
  <dc:subject/>
  <cp:keywords/>
  <cp:category/>
</cp:coreProperties>
</file>