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műhely, ahol a fényűzést nem veszik félvállról</w:t>
      </w:r>
    </w:p>
    <w:p>
      <w:r>
        <w:rPr>
          <w:sz w:val="22"/>
          <w:szCs w:val="22"/>
          <w:b/>
        </w:rPr>
        <w:t xml:space="preserve">Ha egy tuningműhely manga-karakterekről nevezi el optikai csomagjait, harsány, pimasz és fiatalos összképre számíthatunk. Az orosz SCL Global Concept két Lexus-átiratára illenek is ezek a jelzők.</w:t>
      </w:r>
    </w:p>
    <w:p/>
    <w:p>
      <w:pPr>
        <w:spacing w:after="100"/>
      </w:pPr>
      <w:r>
        <w:rPr>
          <w:sz w:val="22"/>
          <w:szCs w:val="22"/>
        </w:rPr>
        <w:t xml:space="preserve">A Fekete-tengertől alig száz kilométerre, a Krasznodarszk vidékén fekvő Armavir városában immár 17 éve alkotja megosztó optikai kitjeit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SCL Global Concept tuningműhely</w:t>
        </w:r>
      </w:hyperlink>
      <w:r>
        <w:rPr>
          <w:sz w:val="22"/>
          <w:szCs w:val="22"/>
        </w:rPr>
        <w:t xml:space="preserve">. Az egykori családi vállalkozás ma már negyven főt foglalkoztat, és a jelek szerint nem szeretnek henyélni: tavaly öt komplett projektet fejlesztettek ki, gyártottak le és forgalmaztak világszerte, amit szerényen „nem hivatalos világcsúcsként” emlegetnek.</w:t>
      </w:r>
    </w:p>
    <w:p>
      <w:pPr>
        <w:spacing w:after="100"/>
      </w:pPr>
      <w:r>
        <w:rPr>
          <w:sz w:val="22"/>
          <w:szCs w:val="22"/>
        </w:rPr>
        <w:t xml:space="preserve">Portfoliójuk legújabb büszkesége két Lexus szabadidőjármű: az NX és az RX egyedi újraértelmezése. A kisebbik modell a </w:t>
      </w:r>
      <w:r>
        <w:rPr>
          <w:sz w:val="22"/>
          <w:szCs w:val="22"/>
          <w:i/>
          <w:iCs/>
        </w:rPr>
        <w:t xml:space="preserve">Kotaro </w:t>
      </w:r>
      <w:r>
        <w:rPr>
          <w:sz w:val="22"/>
          <w:szCs w:val="22"/>
        </w:rPr>
        <w:t xml:space="preserve">nevet viseli, míg az RX </w:t>
      </w:r>
      <w:r>
        <w:rPr>
          <w:sz w:val="22"/>
          <w:szCs w:val="22"/>
          <w:i/>
          <w:iCs/>
        </w:rPr>
        <w:t xml:space="preserve">Goemon </w:t>
      </w:r>
      <w:r>
        <w:rPr>
          <w:sz w:val="22"/>
          <w:szCs w:val="22"/>
        </w:rPr>
        <w:t xml:space="preserve">néven vonult be a cég katalógusába. Mindkettő tradicionális japán férfinév; utóbbi legismertebb viselője </w:t>
      </w:r>
      <w:r>
        <w:rPr>
          <w:sz w:val="22"/>
          <w:szCs w:val="22"/>
          <w:i/>
          <w:iCs/>
        </w:rPr>
        <w:t xml:space="preserve">Goemon Isikava</w:t>
      </w:r>
      <w:r>
        <w:rPr>
          <w:sz w:val="22"/>
          <w:szCs w:val="22"/>
        </w:rPr>
        <w:t xml:space="preserve"> volt, egy XVI. századi rabló, amolyan japán Robin Hood – de saját bevallásuk szerint a fiatal orosz alkotókat manga képregények ihlették a névválasztásra.</w:t>
      </w:r>
    </w:p>
    <w:p>
      <w:pPr>
        <w:spacing w:after="100"/>
      </w:pPr>
      <w:r>
        <w:rPr>
          <w:sz w:val="22"/>
          <w:szCs w:val="22"/>
        </w:rPr>
        <w:t xml:space="preserve">Ez már csak azért is esélyes, mivel mindkét modell rendkívül harsány arculatot kapott. A lökhárítók sarkában és alsó szegélyén elhelyezett légterelő idomok, a kerékív-szélesítések (amelyek sajátos esztétikai értékrendet követve elöl hangsúlyozottan külön válnak a karosszériától), a hátsó szélvédőt körbe ölelő tetőszárny, a versenyautókat idéző diffúzor és a középre rendezett kipufogó önmagában még kevés a kedélyek felkavarására. Annál sokkolóbb az agresszív hűtőmaszk, amelyet sokan hasonlítanak a </w:t>
      </w:r>
      <w:r>
        <w:rPr>
          <w:sz w:val="22"/>
          <w:szCs w:val="22"/>
          <w:i/>
          <w:iCs/>
        </w:rPr>
        <w:t xml:space="preserve">Predator </w:t>
      </w:r>
      <w:r>
        <w:rPr>
          <w:sz w:val="22"/>
          <w:szCs w:val="22"/>
        </w:rPr>
        <w:t xml:space="preserve">szájszervéhez – ismerjük el, van benne valami.</w:t>
      </w:r>
    </w:p>
    <w:p>
      <w:pPr>
        <w:spacing w:after="100"/>
      </w:pPr>
      <w:r>
        <w:rPr>
          <w:sz w:val="22"/>
          <w:szCs w:val="22"/>
        </w:rPr>
        <w:t xml:space="preserve">Az üvegszálas műanyagból készült, külön-külön is megvásárolható idomok precízen illeszkednek az eredeti karosszériaelemekhez, de téved, aki azt gondolja, az oroszországi eredetnek köszönhetően alkalmi áron hozzájuthat a csomagokhoz. A teljes NX-csomaghoz valamivel több, mint kettő-, az RX-kitthez közel hárommillió forintnak megfelelő összegért juthatunk hozzá, plusz szállítási költség.</w:t>
      </w:r>
    </w:p>
    <w:p>
      <w:pPr>
        <w:spacing w:after="100"/>
      </w:pPr>
      <w:r>
        <w:rPr>
          <w:sz w:val="22"/>
          <w:szCs w:val="22"/>
        </w:rPr>
        <w:t xml:space="preserve">A készletek lelke, a földönkívüli hűtőmaszk ehhez képest szinte filléres tétel: a Kotaro rácsozatához már 130 ezer forintért hozzá juthatunk, a Goemoné azonban csak a drámai hatású lökhárítóval együtt elérhető – közel tízszer ennyiért…</w:t>
      </w:r>
    </w:p>
    <w:p>
      <w:pPr>
        <w:spacing w:after="100"/>
      </w:pPr>
      <w:r>
        <w:rPr>
          <w:sz w:val="22"/>
          <w:szCs w:val="22"/>
        </w:rPr>
        <w:t xml:space="preserve">Ha egyik Lexus-átirat sem nyeri el a tetszésünket, mégis ragaszkodnánk a Toyota-alapokhoz, akkor sincs semmi veszve: a cég a Land Cruiser 200-ashoz is kínál optikai átalakító csomagot. A tradicionális japán férfi-ruhadarabról, a </w:t>
      </w:r>
      <w:r>
        <w:rPr>
          <w:sz w:val="22"/>
          <w:szCs w:val="22"/>
          <w:i/>
          <w:iCs/>
        </w:rPr>
        <w:t xml:space="preserve">Hakamáról </w:t>
      </w:r>
      <w:r>
        <w:rPr>
          <w:sz w:val="22"/>
          <w:szCs w:val="22"/>
        </w:rPr>
        <w:t xml:space="preserve">elnevezett projekt szó szerint értelmezi a hűtőrács fogalmát, a vaskos rudakkal osztott pajzshoz a Lexus-csomagok stílusában megrajzolt kerékív-toldatok, dupla hátsó szárny, valamint a diffúzor két oldalán elhelyezett, széles kipufogók társulnak, hajszálnyival hárommillió forint fölötti áron.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https://scl-performance.com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https://news.smartermedia.hu/tuning/egy-muhely-ahol-fenyuzest-nem-veszik-felvallrol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scl-performance.com/en/model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2026-09-21T21:20:33+02:00</dcterms:created>
  <dcterms:modified xsi:type="dcterms:W3CDTF">2026-09-21T21:20:33+02:00</dcterms:modified>
  <dc:title/>
  <dc:description/>
  <dc:subject/>
  <cp:keywords/>
  <cp:category/>
</cp:coreProperties>
</file>