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 múlva érkezhet a vadonatúj Lexus NX</w:t>
      </w:r>
    </w:p>
    <w:p>
      <w:r>
        <w:rPr>
          <w:sz w:val="22"/>
          <w:szCs w:val="22"/>
          <w:b/>
        </w:rPr>
        <w:t xml:space="preserve">Japán sajtóértesülések szerint három különböző hajtáslánccal lesz elérhető a Lexus NX második generációja. Ennek friss műszaki alapjai innovatív megoldásokat valószínűsítenek, a dizájn terén pedig a márka eddigi legextravagánsabb koncepciójárművéből merít ihletet az NX.</w:t>
      </w:r>
    </w:p>
    <w:p/>
    <w:p>
      <w:pPr>
        <w:spacing w:after="100"/>
      </w:pPr>
      <w:r>
        <w:rPr>
          <w:sz w:val="22"/>
          <w:szCs w:val="22"/>
        </w:rPr>
        <w:t xml:space="preserve">A vártnál néhány hónappal később léphet színre a Lexus NX utódmodellje. A második generációs szabadidőmodellt eredetileg már jövőre bemutatta volna a márka, ám a japán Best Car autós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legkorábban 2022 elején érkezhet az új NX – a késés a lap szerint a koronavírus-járvány okozta társadalmi bizonytalanságnak és globális gazdasági megtorpanásnak, valamint az erőforrások kényszerű átcsoportosításának tudható be.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alapján azonban nagyon úgy tűnik, érdemes lesz várni a modellre. Egyrészt azért, mert minden jel szerint az elsők között alkalmazza azt a progresszív formanyelvet, amelyet az LF-1 tanulmányautóval vezetett be a Lexus. A hatalmas terepkupé hamarosan maga is sorozatgyártásba kerülhet (a pletykák szerint vadonatúj, turbómotoros hibrid hajtással, a régen várt LC F állítólagos ikerturbó V8-asával, sőt,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akár hidrogén üzemanyagcellával is</w:t>
        </w:r>
      </w:hyperlink>
      <w:r>
        <w:rPr>
          <w:sz w:val="22"/>
          <w:szCs w:val="22"/>
        </w:rPr>
        <w:t xml:space="preserve">). Az LF-1-nél azonban jóval nagyobb példányszámokra és befolyásra számíthat az új generácós Lexus NX, amely ilyen formán hatékonyan népszerűsítheti az újszerű megjelenést az ügyfelek körében.</w:t>
      </w:r>
    </w:p>
    <w:p>
      <w:pPr>
        <w:spacing w:after="100"/>
      </w:pPr>
      <w:r>
        <w:rPr>
          <w:sz w:val="22"/>
          <w:szCs w:val="22"/>
        </w:rPr>
        <w:t xml:space="preserve">A Best Car grafikusa - </w:t>
      </w:r>
      <w:r>
        <w:rPr>
          <w:sz w:val="22"/>
          <w:szCs w:val="22"/>
          <w:b/>
        </w:rPr>
        <w:t xml:space="preserve">render képek a kapcsolódó galériában</w:t>
      </w:r>
      <w:r>
        <w:rPr>
          <w:sz w:val="22"/>
          <w:szCs w:val="22"/>
        </w:rPr>
        <w:t xml:space="preserve"> - háromdimenziós hűtőmaszkkal és fejre állított fényszórókkal (amelyekben a nappali világítás az elsődleges lámpatest fölött, nem pedig alatta kap helyet) álmodta meg </w:t>
      </w:r>
      <w:r>
        <w:rPr>
          <w:sz w:val="22"/>
          <w:szCs w:val="22"/>
          <w:b/>
        </w:rPr>
        <w:t xml:space="preserve">a következő generációs NX</w:t>
      </w:r>
      <w:r>
        <w:rPr>
          <w:sz w:val="22"/>
          <w:szCs w:val="22"/>
        </w:rPr>
        <w:t xml:space="preserve">-et. Az invertált fényszóró már a márka legújabb szabadidőjárművében, az UX-ban megjelent.</w:t>
      </w:r>
    </w:p>
    <w:p>
      <w:pPr>
        <w:spacing w:after="100"/>
      </w:pPr>
      <w:r>
        <w:rPr>
          <w:sz w:val="22"/>
          <w:szCs w:val="22"/>
        </w:rPr>
        <w:t xml:space="preserve">Maga a karosszéria követi a bevált sémát: klasszikus szabadidőjármű lesz, amely azonban </w:t>
      </w:r>
      <w:r>
        <w:rPr>
          <w:sz w:val="22"/>
          <w:szCs w:val="22"/>
          <w:b/>
        </w:rPr>
        <w:t xml:space="preserve">a legújabb </w:t>
      </w:r>
      <w:r>
        <w:rPr>
          <w:sz w:val="22"/>
          <w:szCs w:val="22"/>
        </w:rPr>
        <w:t xml:space="preserve">generációs </w:t>
      </w:r>
      <w:r>
        <w:rPr>
          <w:sz w:val="22"/>
          <w:szCs w:val="22"/>
          <w:b/>
        </w:rPr>
        <w:t xml:space="preserve">TNGA-K padlólemezre épül</w:t>
      </w:r>
      <w:r>
        <w:rPr>
          <w:sz w:val="22"/>
          <w:szCs w:val="22"/>
        </w:rPr>
        <w:t xml:space="preserve">. Ez azt jelenti, hogy tényleges hossznövekedés nélkül is tágasabb belső teret fog kínálni, hatékonyabb zaj- és rezgésszigeteléssel, valamint sportos, határozott vezethetőséggel. A hivatalos forrásból kiszivárgott, de nem megerősített információk szerint </w:t>
      </w:r>
      <w:r>
        <w:rPr>
          <w:sz w:val="22"/>
          <w:szCs w:val="22"/>
          <w:b/>
        </w:rPr>
        <w:t xml:space="preserve">a vezetőtámogató funkciók kibővülnek a 2. szintű autonóm közlekedést lehetővé tevő rendszerekkel</w:t>
      </w:r>
      <w:r>
        <w:rPr>
          <w:sz w:val="22"/>
          <w:szCs w:val="22"/>
        </w:rPr>
        <w:t xml:space="preserve"> és szolgáltatásokkal, és persze </w:t>
      </w:r>
      <w:r>
        <w:rPr>
          <w:sz w:val="22"/>
          <w:szCs w:val="22"/>
          <w:b/>
        </w:rPr>
        <w:t xml:space="preserve">a kapcsolódási technológiák palettája is bővül.</w:t>
      </w:r>
    </w:p>
    <w:p>
      <w:pPr>
        <w:spacing w:after="100"/>
      </w:pPr>
      <w:r>
        <w:rPr>
          <w:sz w:val="22"/>
          <w:szCs w:val="22"/>
        </w:rPr>
        <w:t xml:space="preserve">A legfontosabb újdonság azonban a lemezek alatt vár az ügyfelekre. Az új padlólemeznek köszönhetően a legmodernebb villamosított és belső égésű hajtásláncokat kaphatja meg az NX, köztük a márka első plug-in hibrid egységét. Ez 300 LE fölötti teljesítményt, elektromos összkerékhajtást és legalább 60 kilométeres tisztán elektromos hatótávolságot ígér. Európának nem is kell más, de a világ egyéb piacaira egy új fejlesztésű 2.4 literes turbómotorral is érkezhet a Lexus NX, a hibridhez hasonló csúcsteljesítménnyel.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https://news.smartermedia.hu/nemzetkozi-hirek/masfel-ev-mulva-erkezhet-vadonatuj-lexus-nx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scoop/155873" TargetMode="External"/>
  <Relationship Id="rId8" Type="http://schemas.openxmlformats.org/officeDocument/2006/relationships/hyperlink" Target="https://news.smartermedia.hu/innovacio/ket-even-belul-erkezik-vilag-elso-hidrogen-uzemanyagcellas-luxus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2026-10-11T10:55:36+02:00</dcterms:created>
  <dcterms:modified xsi:type="dcterms:W3CDTF">2026-10-11T10:55:36+02:00</dcterms:modified>
  <dc:title/>
  <dc:description/>
  <dc:subject/>
  <cp:keywords/>
  <cp:category/>
</cp:coreProperties>
</file>