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Távol-Kelet legnépszerűbb játékának gyártójával lépett együttműködésre a Toyota</w:t>
      </w:r>
    </w:p>
    <w:p>
      <w:r>
        <w:rPr>
          <w:sz w:val="22"/>
          <w:szCs w:val="22"/>
          <w:b/>
        </w:rPr>
        <w:t xml:space="preserve">A kultikus Be@rbricks figura gyártója, a Medicom Toy és a Toyota Motor Corporation közös projekttel igyekeznek a fiatalok érdeklődésének a középpontjába helyezni az autóvezetést.</w:t>
      </w:r>
    </w:p>
    <w:p/>
    <w:p>
      <w:pPr>
        <w:spacing w:after="100"/>
      </w:pPr>
      <w:r>
        <w:rPr>
          <w:sz w:val="22"/>
          <w:szCs w:val="22"/>
        </w:rPr>
        <w:t xml:space="preserve">A nyugati földtekén ismeretlen, Japánban azonban húsz éve az egyik legnagyobb őrület a Be@rbricks: egy LEGO-figura és egy plüssmaci szerelmének gyümölcse. A 2001-ben ingyenes konferencia-ajándékként teremtett, pocakos, nagy fülű, emberszerű mackófigura hihetetlen karriert futott be.</w:t>
      </w:r>
    </w:p>
    <w:p>
      <w:pPr>
        <w:spacing w:after="100"/>
      </w:pPr>
      <w:r>
        <w:rPr>
          <w:sz w:val="22"/>
          <w:szCs w:val="22"/>
        </w:rPr>
        <w:t xml:space="preserve">Váratlan kapocsként teremt átjárást a fogyasztói társadalom és az alkotóművészetek között. Hol filmhősök vonásait öltik magukra, hol hirdetőtáblaként szolgálnak a többféle (35-700 mm) méretben elérhető, kilenc mozgatható alkatrészből álló mackók, de nem egyszer neves kortárs divattervezőket, képzőművészeket is megihletett ez a sajátosan egyszerű forma. Készült már Bearbricks-figura műanyagból, fémből és fából; ritkább példányaiért több százezer forintnak megfelelő összeget fizetnek ki a gyűjtők – az eddigi legdrágább maci (amelyet </w:t>
      </w:r>
      <w:r>
        <w:rPr>
          <w:sz w:val="22"/>
          <w:szCs w:val="22"/>
          <w:i/>
          <w:iCs/>
        </w:rPr>
        <w:t xml:space="preserve">Yue Minju</w:t>
      </w:r>
      <w:r>
        <w:rPr>
          <w:sz w:val="22"/>
          <w:szCs w:val="22"/>
        </w:rPr>
        <w:t xml:space="preserve">n kínai festőművész díszített) egy árverésen közel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50 millió forintnak megfelelő összegért cserélt gazdát.</w:t>
        </w:r>
      </w:hyperlink>
    </w:p>
    <w:p>
      <w:pPr>
        <w:spacing w:after="100"/>
      </w:pPr>
      <w:r>
        <w:rPr>
          <w:sz w:val="22"/>
          <w:szCs w:val="22"/>
        </w:rPr>
        <w:t xml:space="preserve">Ehhez a posztmodern kulturális ikonhoz rendeli most hozzá magát a Toyota – nem azért, hogy hírnévre tegyen szert, hanem hogy megszólítson egy olyan demográfiai csoportot, amelyet a hagyományos csatornákon keresztül nem érhetne el. Az autógyártó és az immár 39. szériájában járó Bearbricks-et készítő japán Medicom Toy játékgyártó együttműködése a Toyota szemléletéhez híven rendkívül egyszerű, lényegre törő medvét eredményezett. A fekete macifigurán az autógyártó logója fölött a „valósítsd meg tinédzserkorod álmait!” üzenet olvasható, összhangban a Toyota azon törekvésével, hogy visszacsempéssze a fiatalok életébe a vezetés élvezetét.</w:t>
      </w:r>
    </w:p>
    <w:p>
      <w:pPr>
        <w:spacing w:after="100"/>
      </w:pPr>
      <w:r>
        <w:rPr>
          <w:sz w:val="22"/>
          <w:szCs w:val="22"/>
        </w:rPr>
        <w:t xml:space="preserve">A Toyota x Medicom Toy Bearbrick elsőként két méretben, 100 százalékos (70 mm) és 400 százalékos (280 mm) kivitelben kapható Japánban; a mackópáros együtt átszámítva mintegy 40 ezer forintba kerül. A későbbiekben különböző gördeszkás alkatrészek, tartozékok és divatáruk is elérhetők lesznek ugyanebben a stílusban.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Toyota, Medicom Toy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https://news.smartermedia.hu/nemzetkozi-hirek/tavol-kelet-legnepszerubb-jatekanak-gyartojaval-lepett-egyuttmukodesre-toyota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amuse.vice.com/en_us/article/a38vdb/best-selling-bearbrick" TargetMode="External"/>
  <Relationship Id="rId8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2024-03-28T19:10:00+01:00</dcterms:created>
  <dcterms:modified xsi:type="dcterms:W3CDTF">2024-03-28T19:10:00+01:00</dcterms:modified>
  <dc:title/>
  <dc:description/>
  <dc:subject/>
  <cp:keywords/>
  <cp:category/>
</cp:coreProperties>
</file>