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gazdaságosabb és biztonságosabb lett a megújult Lexus ES limuzin</w:t>
      </w:r>
    </w:p>
    <w:p>
      <w:r>
        <w:rPr>
          <w:sz w:val="22"/>
          <w:szCs w:val="22"/>
          <w:b/>
        </w:rPr>
        <w:t xml:space="preserve">A Lexus bejelentette, hogy a Japánban forgalmazott ES modell számos fontos műszaki újdonságot kap, s ezek az Európában forgalmazott modellek esetében is érkeznek majd a közelgő frissítés alkalmával.</w:t>
      </w:r>
    </w:p>
    <w:p/>
    <w:p>
      <w:pPr>
        <w:spacing w:after="100"/>
      </w:pPr>
      <w:r>
        <w:rPr>
          <w:sz w:val="22"/>
          <w:szCs w:val="22"/>
        </w:rPr>
        <w:t xml:space="preserve">A hibrid technológia éllovasaként a Toyota folyamatosan fejleszti rendszereit, beleértve a mind kisebb belső súrlódással, szegénykeverékes üzemmódban működő benzinmotorjait, illetve magát az akkumulátorcsomagot is. E két fő összetevő közül </w:t>
      </w:r>
      <w:r>
        <w:rPr>
          <w:sz w:val="22"/>
          <w:szCs w:val="22"/>
          <w:b/>
        </w:rPr>
        <w:t xml:space="preserve">az ES limuzin most az új lítium-ion akkucsomagot kapja meg,</w:t>
      </w:r>
      <w:r>
        <w:rPr>
          <w:sz w:val="22"/>
          <w:szCs w:val="22"/>
        </w:rPr>
        <w:t xml:space="preserve"> amely az eddig alkalmazott nikkel-metál hidrid egységet váltja fel.</w:t>
      </w:r>
    </w:p>
    <w:p>
      <w:pPr>
        <w:spacing w:after="100"/>
      </w:pPr>
      <w:r>
        <w:rPr>
          <w:sz w:val="22"/>
          <w:szCs w:val="22"/>
        </w:rPr>
        <w:t xml:space="preserve">Az új akkumulátor, sőt maga a hibridrendszer is ugyanaz, mint amelyik hamar népszerűvé tette az új RAV4-est Európában: a 2.5 literes benzinmotorhoz (178 lóerő) a korábbival egyező teljesítményű lítium-ion (120 lóerő) akkucsomag csatlakozik, a rendszer együttes teljesítménye így maradt 218 lóerő.</w:t>
      </w:r>
    </w:p>
    <w:p>
      <w:pPr>
        <w:spacing w:after="100"/>
      </w:pPr>
      <w:r>
        <w:rPr>
          <w:sz w:val="22"/>
          <w:szCs w:val="22"/>
        </w:rPr>
        <w:t xml:space="preserve">De mi értelme van a változtatásnak, kérdezhetnénk, ha nem nő a teljesítmény? Noha az összteljesítmény valóban nem lett nagyobb, az átlagfogyasztás jelentős mértékben csökkent; a hivatalos mérések szerint </w:t>
      </w:r>
      <w:r>
        <w:rPr>
          <w:sz w:val="22"/>
          <w:szCs w:val="22"/>
          <w:b/>
        </w:rPr>
        <w:t xml:space="preserve">az új akkucsomaggal az ES 7,3 százalékkal kevesebbet fogyaszt,</w:t>
      </w:r>
      <w:r>
        <w:rPr>
          <w:sz w:val="22"/>
          <w:szCs w:val="22"/>
        </w:rPr>
        <w:t xml:space="preserve"> mint a jelenleg futó verzió. Ez a komoly megtakarítás ráadásul az eddig is kiugróan takarékosnak számító 5.5 literes átlaghoz képest értendő, mi több, ez a nevetségesen alacsony fogyasztás nem a márka saját mérése.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német autóklub, az ADAC legutóbb 2019-ben végzett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átfogó fogyasztásmérést</w:t>
        </w:r>
      </w:hyperlink>
      <w:r>
        <w:rPr>
          <w:sz w:val="22"/>
          <w:szCs w:val="22"/>
          <w:i/>
          <w:iCs/>
        </w:rPr>
        <w:t xml:space="preserve"> több Németországban kapható típus esetében. Az ADAC Ecotest vizsgálat (fékpadon és valós, közúti forgalomban mért értékek átlaga) során úgy találták, hogy a Lexus ES átlagfogyasztása csupán 5,5 liter.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Ez az érték utcahosszal veri a hasonló méretű és teljesítményű riválisokét, s arról se feledkezzünk meg, hogy ezt a csekély fogyasztást egy közel öt méter hosszú, tágas és maximális kényelmet nyújtó prémium limuzin tudja. Kizárólag városi forgalomban pedig, ahol a Lexus hibrid rendszerének előnyei a legmarkánsabban mutatkoznak meg, az ADAC szakértői egészen különleges, 4,3 literes átlagfogyasztást mértek az ES esetében. Úgy találták továbbá, hogy az ES300h városi üzemmódban a forgalomban töltött idő 55 százalékát elektromos üzemben teszi meg, hiszen a Lexus öntöltő hibridrendszere erre is lehetőséget teremt.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japán piacon árult ES300h további újdonsága az F Sport verziónál is elérhető digitális külső visszapillantó tükör. Az ES volt az első sorozatban gyártott autó, amely megkapta ezt a fejlesztést. A rendszerben a külső tükrök helyén kamerák vannak, amelyek a belső kijelzőkre továbbítják a képet. Fokozza az aktív biztonságot, hogy a képernyőkön segédvonalak is megjelennek, amelyek ötméteres szakaszokat jelölnek, így a vezetőnek sokkal könnyebb a dolga, ha pontosan szeretné megbecsülni a mögötte haladó autók reális távolságát.</w:t>
      </w:r>
    </w:p>
    <w:p>
      <w:pPr>
        <w:spacing w:after="100"/>
      </w:pPr>
      <w:r>
        <w:rPr>
          <w:sz w:val="22"/>
          <w:szCs w:val="22"/>
        </w:rPr>
        <w:t xml:space="preserve">Minden modellben szériatartozék továbbá a holttér-figyelő, s új funkciókat kapott az infotainment rendszer is. A SmartDeviceLink szolgáltatás keretében az </w:t>
      </w:r>
      <w:r>
        <w:rPr>
          <w:sz w:val="22"/>
          <w:szCs w:val="22"/>
          <w:b/>
        </w:rPr>
        <w:t xml:space="preserve">Apple CarPlay és Android Auto kompatibilitás</w:t>
      </w:r>
      <w:r>
        <w:rPr>
          <w:sz w:val="22"/>
          <w:szCs w:val="22"/>
        </w:rPr>
        <w:t xml:space="preserve">sal rendelkező okoseszközök egy szempillantás alatt csatlakoztathatók a 12,3 hüvelyk átmérőjű kijelzővel ellátott rendszerhez.</w:t>
      </w:r>
    </w:p>
    <w:p>
      <w:pPr>
        <w:spacing w:after="100"/>
      </w:pPr>
      <w:r>
        <w:rPr>
          <w:sz w:val="22"/>
          <w:szCs w:val="22"/>
        </w:rPr>
        <w:t xml:space="preserve">Örülhetnek az extra nagy képátlójú okostelefonok tulajdonosai is: </w:t>
      </w:r>
      <w:r>
        <w:rPr>
          <w:sz w:val="22"/>
          <w:szCs w:val="22"/>
          <w:b/>
        </w:rPr>
        <w:t xml:space="preserve">a vezeték nélküli töltő felülete harminc százalékkal nőtt, így már a legnagyobb telefonok is elférnek benne.</w:t>
      </w:r>
    </w:p>
    <w:p>
      <w:r>
        <w:rPr>
          <w:sz w:val="22"/>
          <w:szCs w:val="22"/>
        </w:rPr>
        <w:t xml:space="preserve">A megújult Lexus ES forgalmazása az ősz folyamán kezdődik Japánban, a várható Európai érkezésről egyelőre nem közölt adatokat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https://news.smartermedia.hu/nemzetkozi-hirek/meg-gazdasagosabb-es-biztonsagosabb-lett-megujult-lexus-es-limuzin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infotestrat/tests/eco-tes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2026-06-09T02:34:24+02:00</dcterms:created>
  <dcterms:modified xsi:type="dcterms:W3CDTF">2026-06-09T02:34:24+02:00</dcterms:modified>
  <dc:title/>
  <dc:description/>
  <dc:subject/>
  <cp:keywords/>
  <cp:category/>
</cp:coreProperties>
</file>