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Kihirdették a győztest a Lexus nyilvános autótetováló versenyén</w:t>
      </w:r>
    </w:p>
    <w:p>
      <w:r>
        <w:rPr>
          <w:sz w:val="22"/>
          <w:szCs w:val="22"/>
          <w:b/>
        </w:rPr>
        <w:t xml:space="preserve">Miután idén tavasszal nagy sikert aratott a Claudia De Sabe brit tetováló művész által feldíszített Lexus UX, a márka úgy döntött, hogy nyilvános pályázatot ír ki egy újabb UX különleges testfestésére. A beérkezett pályamunkák közül Kyra Cleeton grafikusét valósították meg. </w:t>
      </w:r>
    </w:p>
    <w:p/>
    <w:p>
      <w:pPr>
        <w:spacing w:after="100"/>
      </w:pPr>
      <w:r>
        <w:rPr>
          <w:sz w:val="22"/>
          <w:szCs w:val="22"/>
        </w:rPr>
        <w:t xml:space="preserve">A Lexus neve mára egybeforrt a művészetekkel, hiszen a luxusautókat gyártó japán prémium márka régóta támogat művészeti rendezvényeket, kiállításokat, illetve rendre megtalálja a módját, hogy a Lexus márkanevet összekösse a magas színvonalú művészeti teljesítménnyel.</w:t>
      </w:r>
    </w:p>
    <w:p>
      <w:pPr>
        <w:spacing w:after="100"/>
      </w:pPr>
      <w:r>
        <w:rPr>
          <w:sz w:val="22"/>
          <w:szCs w:val="22"/>
        </w:rPr>
        <w:t xml:space="preserve">Tavaly például a Párizstól 50 kilométerre lévő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Chateau de Chantilly</w:t>
        </w:r>
      </w:hyperlink>
      <w:r>
        <w:rPr>
          <w:sz w:val="22"/>
          <w:szCs w:val="22"/>
        </w:rPr>
        <w:t xml:space="preserve">-ban, az akkor ötödször megrendezett Chantilly Arts &amp; Elegance Richard Mille rendezvényen mutatkozott be a megújult Lexus RX modell, illetve a nézőket zsűrizésre felkérve itt tartották a UX Art Car dizájnverseny eredmény hirdetését.</w:t>
      </w:r>
    </w:p>
    <w:p>
      <w:pPr>
        <w:spacing w:after="100"/>
      </w:pPr>
      <w:r>
        <w:rPr>
          <w:sz w:val="22"/>
          <w:szCs w:val="22"/>
        </w:rPr>
        <w:t xml:space="preserve">Az UX 2020-ban is remek médiumnak bizonyult a grafikusművészek számára. Először </w:t>
      </w:r>
      <w:r>
        <w:rPr>
          <w:sz w:val="22"/>
          <w:szCs w:val="22"/>
          <w:i/>
          <w:iCs/>
        </w:rPr>
        <w:t xml:space="preserve">Claudia De Sabe</w:t>
      </w:r>
      <w:r>
        <w:rPr>
          <w:sz w:val="22"/>
          <w:szCs w:val="22"/>
        </w:rPr>
        <w:t xml:space="preserve"> tetováló művész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készítette el</w:t>
        </w:r>
      </w:hyperlink>
      <w:r>
        <w:rPr>
          <w:sz w:val="22"/>
          <w:szCs w:val="22"/>
        </w:rPr>
        <w:t xml:space="preserve"> művét az UX fémtestén, majd ezt követte egy olyan nyilvános pályázat, amelyet a Lexus írt ki az UX karosszériájának speciális „megfestésére” és amelyen bárki indulhatott, ha kedvet érzett magában.</w:t>
      </w:r>
    </w:p>
    <w:p>
      <w:pPr>
        <w:spacing w:after="100"/>
      </w:pPr>
      <w:r>
        <w:rPr>
          <w:sz w:val="22"/>
          <w:szCs w:val="22"/>
        </w:rPr>
        <w:t xml:space="preserve">A közönségverseny győztese </w:t>
      </w:r>
      <w:r>
        <w:rPr>
          <w:sz w:val="22"/>
          <w:szCs w:val="22"/>
          <w:i/>
          <w:iCs/>
        </w:rPr>
        <w:t xml:space="preserve">Kyra Cleeton</w:t>
      </w:r>
      <w:r>
        <w:rPr>
          <w:sz w:val="22"/>
          <w:szCs w:val="22"/>
        </w:rPr>
        <w:t xml:space="preserve"> maga is grafikus, és az elkészült autót életnagyságban látva úgy vélte, hogy </w:t>
      </w:r>
      <w:r>
        <w:rPr>
          <w:sz w:val="22"/>
          <w:szCs w:val="22"/>
          <w:i/>
          <w:iCs/>
        </w:rPr>
        <w:t xml:space="preserve">„az UX karosszériája életre kelti a munkámat.”</w:t>
      </w:r>
    </w:p>
    <w:p>
      <w:pPr>
        <w:spacing w:after="100"/>
      </w:pPr>
      <w:r>
        <w:rPr>
          <w:sz w:val="22"/>
          <w:szCs w:val="22"/>
        </w:rPr>
        <w:t xml:space="preserve">Ennek a munkának az alapja az amerikai indián őslakosok törzsi jelrendszere volt, s a döntőben összesen hét másik versenyző alkotásával kellett megmérkőznie, ahol a szavazást egyenes kieséses rendszerben, a Facebook-on és az Instagramon tartották. A 19 éves Kyra elképzeléséről professzionális fotósorozat készült.</w:t>
      </w:r>
    </w:p>
    <w:p>
      <w:pPr>
        <w:spacing w:after="100"/>
      </w:pPr>
      <w:r>
        <w:rPr>
          <w:sz w:val="22"/>
          <w:szCs w:val="22"/>
        </w:rPr>
        <w:t xml:space="preserve">A Kyra által alkotott mintát egy speciális összetételű átlátszó fóliára vitték fel, majd gondosan rásimították az UX karosszériájára.</w:t>
      </w:r>
    </w:p>
    <w:p>
      <w:pPr>
        <w:spacing w:after="100"/>
      </w:pPr>
      <w:r>
        <w:rPr>
          <w:sz w:val="22"/>
          <w:szCs w:val="22"/>
        </w:rPr>
        <w:t xml:space="preserve">Az indián motívumok nem csupán véletlenszerűen szerepelnek az elkészült műben, mindnek jelentése van. Az álomrabló például olyan talizmán, amely az indián hitvilág szerint megóv a rossz álmoktól.</w:t>
      </w:r>
    </w:p>
    <w:p>
      <w:r>
        <w:rPr>
          <w:sz w:val="22"/>
          <w:szCs w:val="22"/>
        </w:rPr>
        <w:t xml:space="preserve">A nyilak többféle üzenetet is hordozhatnak attól függően, hogy merre mutat a hegyük. Ha balra, akkor a gonoszt hivatottak elijeszteni, amikor pedig jobbra, akkor a védelmet jelentik. A lefelé mutató nyílvessző a békét szimbolizálja. A fejdísz a bátorságot és az erőt testesíti meg. Népszerű elem a farkas is, amely az indián őslakosok számára az erős vezetői hajlamot és a spirituális állatvilágot jelképezi.</w:t>
      </w:r>
    </w:p>
    <w:p>
      <w:pPr>
        <w:spacing w:after="100"/>
      </w:pPr>
      <w:r>
        <w:rPr>
          <w:sz w:val="22"/>
          <w:szCs w:val="22"/>
        </w:rPr>
        <w:t xml:space="preserve">Kyra elmondása szerint nem egy életnagyságú UX-en dolgozott, hanem a laptopján, s ez komoly kihívást jelentett. Folyamatosan zoomolgatnia kellett ugyanis a tervezőprogramban, hogy egy-egy elkészült részlet után egészében is megnézhesse az arányokat és felmérje az összhatást. </w:t>
      </w:r>
      <w:r>
        <w:rPr>
          <w:sz w:val="22"/>
          <w:szCs w:val="22"/>
          <w:i/>
          <w:iCs/>
        </w:rPr>
        <w:t xml:space="preserve">„Nagyon sokat tanultam a tervezés során a méretekről, arányokról, s ehhez különösen jó alany volt a Lexus UX, amelynek karosszériája tele van ívekkel és törésekkel”</w:t>
      </w:r>
      <w:r>
        <w:rPr>
          <w:sz w:val="22"/>
          <w:szCs w:val="22"/>
        </w:rPr>
        <w:t xml:space="preserve"> - tette hozzá.</w:t>
      </w:r>
    </w:p>
    <w:p>
      <w:pPr>
        <w:spacing w:after="100"/>
      </w:pPr>
      <w:r>
        <w:rPr>
          <w:sz w:val="22"/>
          <w:szCs w:val="22"/>
        </w:rPr>
        <w:t xml:space="preserve">Kyra azért is nagyon örül, hogy részt vett a versenyen, mert a Lexus-szal elért sikere felhívja a figyelmet grafikusi munkájára, illetve ajtókat nyithat meg előtte a szakmai előrelépés során.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Scott Brownlee</w:t>
      </w:r>
      <w:r>
        <w:rPr>
          <w:sz w:val="22"/>
          <w:szCs w:val="22"/>
        </w:rPr>
        <w:t xml:space="preserve">, a Lexus PR és közösségi média igazgatója értékelte a dizájnversenyt: </w:t>
      </w:r>
      <w:r>
        <w:rPr>
          <w:sz w:val="22"/>
          <w:szCs w:val="22"/>
          <w:i/>
          <w:iCs/>
        </w:rPr>
        <w:t xml:space="preserve">“A sok beérkezett alkotás hatalmas mennyiségű inspirációról és kreativitásról árulkodott. A versenyt a közösségi médiában is nagy figyelem övezte, sokan szavaztak a döntőbe került nyolc pályaműre. Kyra munkája megérdemelten lett győztes, hiszen a Lexus UX fémkarosszériáján remekül valósította meg a hagyományos testfestő művészet trükkjeit.”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https://news.smartermedia.hu/nemzetkozi-hirek/kihirdettek-gyoztest-lexus-nyilvanos-autotetovalo-versenyen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domainedechantilly.com/en/accueil/chateau/" TargetMode="External"/>
  <Relationship Id="rId8" Type="http://schemas.openxmlformats.org/officeDocument/2006/relationships/hyperlink" Target="https://news.smartermedia.hu/nemzetkozi-hirek/elkeszult-vilag-elso-tetovalt-aut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2026-07-03T00:08:03+02:00</dcterms:created>
  <dcterms:modified xsi:type="dcterms:W3CDTF">2026-07-03T00:08:03+02:00</dcterms:modified>
  <dc:title/>
  <dc:description/>
  <dc:subject/>
  <cp:keywords/>
  <cp:category/>
</cp:coreProperties>
</file>