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Vatikánba az eddigi legtisztább üzemű pápamobil</w:t>
      </w:r>
    </w:p>
    <w:p>
      <w:r>
        <w:rPr>
          <w:sz w:val="22"/>
          <w:szCs w:val="22"/>
          <w:b/>
        </w:rPr>
        <w:t xml:space="preserve">Két darab speciálisan átalakított Toyota Mirai hidrogén üzemanyagcellás szedánt ajándékozott Őszentségének a japán katolikus egyház.</w:t>
      </w:r>
    </w:p>
    <w:p/>
    <w:p>
      <w:pPr>
        <w:spacing w:after="100"/>
      </w:pPr>
      <w:r>
        <w:rPr>
          <w:sz w:val="22"/>
          <w:szCs w:val="22"/>
        </w:rPr>
        <w:t xml:space="preserve">A katolikus egyház fejét évszázadokon keresztül hordszéken (</w:t>
      </w:r>
      <w:r>
        <w:rPr>
          <w:sz w:val="22"/>
          <w:szCs w:val="22"/>
          <w:i/>
          <w:iCs/>
        </w:rPr>
        <w:t xml:space="preserve">sedia gestatoria</w:t>
      </w:r>
      <w:r>
        <w:rPr>
          <w:sz w:val="22"/>
          <w:szCs w:val="22"/>
        </w:rPr>
        <w:t xml:space="preserve">) szállították hivatalos megjelenései során. A 12 férfi által hordozott, díszes trónust</w:t>
      </w:r>
      <w:r>
        <w:rPr>
          <w:sz w:val="22"/>
          <w:szCs w:val="22"/>
          <w:i/>
          <w:iCs/>
        </w:rPr>
        <w:t xml:space="preserve"> II. János Pál pápa</w:t>
      </w:r>
      <w:r>
        <w:rPr>
          <w:sz w:val="22"/>
          <w:szCs w:val="22"/>
        </w:rPr>
        <w:t xml:space="preserve"> beiktatásakor, 1978-ban vonultatták vissza, és bár az egyházfők már ezt megelőzően is mutatkoztak gépkocsikban, hivatalosan ekkor született meg a pápamobil.</w:t>
      </w:r>
    </w:p>
    <w:p>
      <w:pPr>
        <w:spacing w:after="100"/>
      </w:pPr>
      <w:r>
        <w:rPr>
          <w:sz w:val="22"/>
          <w:szCs w:val="22"/>
        </w:rPr>
        <w:t xml:space="preserve">Az évtizedek során teherjárművektől városi kisautókig a legváltozatosabb járművek szolgáltak a különlegesen átalakított pápamobil alapjául: az aranyozott, hófehér járművekben rendszerint egy emelt platformon foglal helyet a pápa, hogy a felvonulások alkalmával fogadhassa a hívek köszöntését.</w:t>
      </w:r>
    </w:p>
    <w:p>
      <w:pPr>
        <w:spacing w:after="100"/>
      </w:pPr>
      <w:r>
        <w:rPr>
          <w:sz w:val="22"/>
          <w:szCs w:val="22"/>
        </w:rPr>
        <w:t xml:space="preserve">A több tucat jármű között voltak terepjárók, páncélozott limuzinok és kisbuszok, ám egyik sem volt annyira környezetbarát, mint az az autó – pontosabban az a két autó – amelyet a Toyota Motor Corporation és a japán püspöki konferencia közösen ajándékozott a Vatikánnak.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Ferenc pápa</w:t>
      </w:r>
      <w:r>
        <w:rPr>
          <w:sz w:val="22"/>
          <w:szCs w:val="22"/>
        </w:rPr>
        <w:t xml:space="preserve"> nem először találkozik a hidrogén üzemanyagcellás technológiával, hiszen amikor 2019 novemberében Nagaszakiba és Tokióba látogatott, szintén egy Toyota Mirai alapokra épülő pápamobilon utazott.</w:t>
      </w:r>
    </w:p>
    <w:p>
      <w:pPr>
        <w:spacing w:after="100"/>
      </w:pPr>
      <w:r>
        <w:rPr>
          <w:sz w:val="22"/>
          <w:szCs w:val="22"/>
        </w:rPr>
        <w:t xml:space="preserve">Őszentsége jellemzően nem kedveli a hivalkodást; a mindennapokban rendszerint tömegközlekedéssel vagy a vatikáni flottából kölcsönzött, átlagos ferdehátú autókkal utazik. A Toyota Mirai azonban előremutató hajtásláncával és zéró károsanyag-kibocsátásával a fenntartható közlekedés ma létező legfejlettebb eszköze. Ez pedig összecseng Ferenc pápa környezetvédelmi törekvéseivel.</w:t>
      </w:r>
    </w:p>
    <w:p>
      <w:pPr>
        <w:spacing w:after="100"/>
      </w:pPr>
      <w:r>
        <w:rPr>
          <w:sz w:val="22"/>
          <w:szCs w:val="22"/>
        </w:rPr>
        <w:t xml:space="preserve">A Toyota mérnökei a pápamobiloknál szokásos átalakításoknak vetették alá az autót. Úgy módosították az autó hátsó kialakítását, hogy Ferenc pápa ülve és állva egyaránt kényelmesen, a hívek tekintetétől kísérve utazhasson; az emelt üléshez praktikus lépcső segítségével léphet fel.</w:t>
      </w:r>
    </w:p>
    <w:p>
      <w:pPr>
        <w:spacing w:after="100"/>
      </w:pPr>
      <w:r>
        <w:rPr>
          <w:sz w:val="22"/>
          <w:szCs w:val="22"/>
        </w:rPr>
        <w:t xml:space="preserve">Emellett az autót LED-es világítási rendszerrel szerelték fel, a kerékdobokon a Vatikán diplomáciai lobogóit helyezték el, a puritán, fehér felületeket a Vatikán aranyozott címere díszíti.</w:t>
      </w:r>
    </w:p>
    <w:p>
      <w:pPr>
        <w:spacing w:after="100"/>
      </w:pPr>
      <w:r>
        <w:rPr>
          <w:sz w:val="22"/>
          <w:szCs w:val="22"/>
        </w:rPr>
        <w:t xml:space="preserve">Az autót a pápa vatikáni rezidenciájának közelében adták át a napokban Őszentségének. Az autógyártót a Toyota Motor Europe alelnöke, </w:t>
      </w:r>
      <w:r>
        <w:rPr>
          <w:sz w:val="22"/>
          <w:szCs w:val="22"/>
          <w:i/>
          <w:iCs/>
        </w:rPr>
        <w:t xml:space="preserve">Miguel Fonseca</w:t>
      </w:r>
      <w:r>
        <w:rPr>
          <w:sz w:val="22"/>
          <w:szCs w:val="22"/>
        </w:rPr>
        <w:t xml:space="preserve">, valamint a Toyota Motor Italia vezérigazgatója, </w:t>
      </w:r>
      <w:r>
        <w:rPr>
          <w:sz w:val="22"/>
          <w:szCs w:val="22"/>
          <w:i/>
          <w:iCs/>
        </w:rPr>
        <w:t xml:space="preserve">Mauro Caruccio </w:t>
      </w:r>
      <w:r>
        <w:rPr>
          <w:sz w:val="22"/>
          <w:szCs w:val="22"/>
        </w:rPr>
        <w:t xml:space="preserve">képviselte az ünnepségen; jelen volt még </w:t>
      </w:r>
      <w:r>
        <w:rPr>
          <w:sz w:val="22"/>
          <w:szCs w:val="22"/>
          <w:i/>
          <w:iCs/>
        </w:rPr>
        <w:t xml:space="preserve">Domenico Makoto Wada</w:t>
      </w:r>
      <w:r>
        <w:rPr>
          <w:sz w:val="22"/>
          <w:szCs w:val="22"/>
        </w:rPr>
        <w:t xml:space="preserve"> atya, a japán püspöki konferencia tagja, valamint </w:t>
      </w:r>
      <w:r>
        <w:rPr>
          <w:sz w:val="22"/>
          <w:szCs w:val="22"/>
          <w:i/>
          <w:iCs/>
        </w:rPr>
        <w:t xml:space="preserve">Seiji Okada</w:t>
      </w:r>
      <w:r>
        <w:rPr>
          <w:sz w:val="22"/>
          <w:szCs w:val="22"/>
        </w:rPr>
        <w:t xml:space="preserve">, Japán vatikáni nagykövete.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Vatikánváros,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https://news.smartermedia.hu/nemzetkozi-hirek/megerkezett-vatikanba-az-eddigi-legtisztabb-uzemu-papamobil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2026-10-02T17:20:58+02:00</dcterms:created>
  <dcterms:modified xsi:type="dcterms:W3CDTF">2026-10-02T17:20:58+02:00</dcterms:modified>
  <dc:title/>
  <dc:description/>
  <dc:subject/>
  <cp:keywords/>
  <cp:category/>
</cp:coreProperties>
</file>