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Yarisnál is durvább kisautót tesztel a Toyota</w:t>
      </w:r>
    </w:p>
    <w:p>
      <w:r>
        <w:rPr>
          <w:sz w:val="22"/>
          <w:szCs w:val="22"/>
          <w:b/>
        </w:rPr>
        <w:t xml:space="preserve">Ha azt gondoltuk, hogy a 260 lóerős GR Yarisnál nincs feljebb, tévedtünk: a Toyota már a Nürburgringen teszteli az autó továbbfejlesztett változatát.</w:t>
      </w:r>
    </w:p>
    <w:p/>
    <w:p>
      <w:pPr>
        <w:spacing w:after="100"/>
      </w:pPr>
      <w:r>
        <w:rPr>
          <w:sz w:val="22"/>
          <w:szCs w:val="22"/>
        </w:rPr>
        <w:t xml:space="preserve">Gondosan felépített struktúrát követ a Toyota személyautóinak megvadítása során a globális programért felelős Gazoo Racing. Az egymásra épülő lépcsőkben önálló alkatrészek (GR Parts), komplett optikai csomaggal felszerelt modellek (GR Sport), majd futómű- és motortuningot is alkalmazó sportverziók (GR) találhatók.</w:t>
      </w:r>
    </w:p>
    <w:p>
      <w:pPr>
        <w:spacing w:after="100"/>
      </w:pPr>
      <w:r>
        <w:rPr>
          <w:sz w:val="22"/>
          <w:szCs w:val="22"/>
        </w:rPr>
        <w:t xml:space="preserve">Az egész kínálat csúcsán a GRMN (Gazoo Racing Masters of Nürburgring) modellcsalád áll – ennek első és eddig egyetlen tagját a kifutó Yaris-generáció szélsőségesen átdolgozott képviselője adta.</w:t>
      </w:r>
    </w:p>
    <w:p>
      <w:pPr>
        <w:spacing w:after="100"/>
      </w:pPr>
      <w:r>
        <w:rPr>
          <w:sz w:val="22"/>
          <w:szCs w:val="22"/>
        </w:rPr>
        <w:t xml:space="preserve">Arról már volt szó, hogy a Corolla és a C-HR csúcskategóriás edzőprogramban részesülhet – ezek GRMN verziói nagyságrendileg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 múlva</w:t>
        </w:r>
      </w:hyperlink>
      <w:r>
        <w:rPr>
          <w:sz w:val="22"/>
          <w:szCs w:val="22"/>
        </w:rPr>
        <w:t xml:space="preserve"> ilyenkor lépnek piacra –, most azonban úgy tűnik, hogy nem ők lesznek az egyedüliek, sőt, még csak nem is feltétlenül az elsők. A közelmúltban ugyanis felbukkant a Nürburgringen a GR Yaris egy feltűnően komoly aerodinamikai csomaggal szerelt példánya (videó a kapcsolódó galériában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</w:t>
        </w:r>
      </w:hyperlink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hatalmas hátsó szárny mellett az első lökhárítóra illesztett, ívelt légterelő peremek, az első kerekek mögötti, öblös légkivezető nyílások, valamint a fenéklemezen elhelyezett örvénylés-csökkentő idomok alapján két dologra következtethetünk.</w:t>
      </w:r>
    </w:p>
    <w:p>
      <w:pPr>
        <w:spacing w:after="100"/>
      </w:pPr>
      <w:r>
        <w:rPr>
          <w:sz w:val="22"/>
          <w:szCs w:val="22"/>
        </w:rPr>
        <w:t xml:space="preserve">Az egyik, hogy egy még erősebb csúcsmodell, a Yaris GRMN fejlesztésébe nyerhettünk idő előtt bepillantást. A másik elmélet szerint nem közúti modell, hanem a Toyota soron következő rali-versenyautójának a prototípusa körözött a versenypályán.</w:t>
      </w:r>
    </w:p>
    <w:p>
      <w:pPr>
        <w:spacing w:after="100"/>
      </w:pPr>
      <w:r>
        <w:rPr>
          <w:sz w:val="22"/>
          <w:szCs w:val="22"/>
        </w:rPr>
        <w:t xml:space="preserve">Akármelyik bizonyul igaznak, az álcázás teljes hiánya arra enged következtetni, hogy hamarosan bemutatkozhat a végleges verzió. Voltaképpen az egész autón csak a hátsó kerekeket és a tetőlemezt rejtették el szem elől: utóbbi talán karbon kompozit tetőt takar, előbbi pedig talán arra szolgál, hogy az illetéktelenek ne tudják azonosítani a feljavított (potenciálisan karbon-kerámia) fékrendszert.</w:t>
      </w:r>
    </w:p>
    <w:p>
      <w:pPr>
        <w:spacing w:after="100"/>
      </w:pPr>
      <w:r>
        <w:rPr>
          <w:sz w:val="22"/>
          <w:szCs w:val="22"/>
        </w:rPr>
        <w:t xml:space="preserve">A GR Yaris a friss fejlesztésű, közúti Yaris különleges kivitelű, háromajtós példánya, a soron következő WRC rali-versenyautó homologizációs változata. 1.6 literes, háromhengeres motorja 261 lóerős, 360 Nm nyomatékú; a hajtóerőt elöl-hátul részlegesen önzáró Torsen differenciálművekkel szerelt, variálható nyomatékmegosztású összkerékhajtás juttatja az aszfaltra.</w:t>
      </w:r>
    </w:p>
    <w:p>
      <w:pPr>
        <w:spacing w:after="100"/>
      </w:pPr>
      <w:r>
        <w:rPr>
          <w:sz w:val="22"/>
          <w:szCs w:val="22"/>
        </w:rPr>
        <w:t xml:space="preserve">Az 1280 kilogramm tömegű modell mindössze 5,2 másodperc alatt gyorsul 100 km/h-ra, végsebessége 230 km/h.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 Motive Mike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https://news.smartermedia.hu/nemzetkozi-hirek/gr-yarisnal-durvabb-kisautot-tesztel-toyota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me-tervezett-toyota-modellek-2022-ig" TargetMode="External"/>
  <Relationship Id="rId8" Type="http://schemas.openxmlformats.org/officeDocument/2006/relationships/hyperlink" Target="https://youtu.be/5yoOE6XfIso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2026-10-11T11:52:47+02:00</dcterms:created>
  <dcterms:modified xsi:type="dcterms:W3CDTF">2026-10-11T11:52:47+02:00</dcterms:modified>
  <dc:title/>
  <dc:description/>
  <dc:subject/>
  <cp:keywords/>
  <cp:category/>
</cp:coreProperties>
</file>