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Toyotával kezd új kalandba a profi kosárlabda élő legendája</w:t>
      </w:r>
    </w:p>
    <w:p>
      <w:r>
        <w:rPr>
          <w:sz w:val="22"/>
          <w:szCs w:val="22"/>
          <w:b/>
        </w:rPr>
        <w:t xml:space="preserve">Minden idők legjobb kosárlabdázójának tartott Michael Jordan csapattulajdonosként szállt be a Nascarba, ami a szakértők szerint fordulópontot jelenthet a bajnokság történetében. A legendás sportoló a Toyotát választotta partneréül.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Michael Jordan</w:t>
      </w:r>
      <w:r>
        <w:rPr>
          <w:sz w:val="22"/>
          <w:szCs w:val="22"/>
        </w:rPr>
        <w:t xml:space="preserve"> még most, 57 évesen sem lassít. Ellenkezőleg, vadonatúj ötletekkel hozza lendületbe nemcsak saját magát, de az egész világot.</w:t>
      </w:r>
    </w:p>
    <w:p>
      <w:pPr>
        <w:spacing w:after="100"/>
      </w:pPr>
      <w:r>
        <w:rPr>
          <w:sz w:val="22"/>
          <w:szCs w:val="22"/>
        </w:rPr>
        <w:t xml:space="preserve">MJ idén szeptemberben jelentette be, hogy a másfél évtizedes Nascar-tapasztalattal rendelkező versenyzővel, </w:t>
      </w:r>
      <w:r>
        <w:rPr>
          <w:sz w:val="22"/>
          <w:szCs w:val="22"/>
          <w:i/>
          <w:iCs/>
        </w:rPr>
        <w:t xml:space="preserve">Denny Hamlinnel</w:t>
      </w:r>
      <w:r>
        <w:rPr>
          <w:sz w:val="22"/>
          <w:szCs w:val="22"/>
        </w:rPr>
        <w:t xml:space="preserve"> közösen saját csapatot alapít, és azzal már a 2021-es évadban részt vesz a bajnokságban. Azt már akkor lehetett tudni, hogy Bubba Wallace, a széria egyetlen élvonalbeli színesbőrű versenyzője lesz a pilótájuk – logikus döntés, hiszen </w:t>
      </w:r>
      <w:r>
        <w:rPr>
          <w:sz w:val="22"/>
          <w:szCs w:val="22"/>
          <w:i/>
          <w:iCs/>
        </w:rPr>
        <w:t xml:space="preserve">Jordan az első afro-amerikai csapattulajdonos azóta, hogy 1973-ban feloszlott a Wendell Scott által 1961-ben alapított Scott Racing csapat.</w:t>
      </w:r>
    </w:p>
    <w:p>
      <w:pPr>
        <w:spacing w:after="100"/>
      </w:pPr>
      <w:r>
        <w:rPr>
          <w:sz w:val="22"/>
          <w:szCs w:val="22"/>
        </w:rPr>
        <w:t xml:space="preserve">Ekkor még sem a csapat nevét, sem autójuk gyártóját nem lehetett tudni. Most, másfél hónappal később már egyik sem titok, és tulajdonképpen egyik sem okozott nagy meglepetést.</w:t>
      </w:r>
    </w:p>
    <w:p>
      <w:r>
        <w:rPr>
          <w:sz w:val="22"/>
          <w:szCs w:val="22"/>
        </w:rPr>
        <w:t xml:space="preserve">A társtulajdonosok szokásos mez-, illetve rajtszáma után 23XI Racing néven küzdenek majd a bajnoki címért (Hamlin közösségi csatornáin rendszeresen írja római számmal a tizenegyest), az autót pedig a Toyota szállítja.</w:t>
      </w:r>
    </w:p>
    <w:p>
      <w:pPr>
        <w:spacing w:after="100"/>
      </w:pPr>
      <w:r>
        <w:rPr>
          <w:sz w:val="22"/>
          <w:szCs w:val="22"/>
        </w:rPr>
        <w:t xml:space="preserve">Ez utóbbi szinte borítékolható volt, hiszen Denny Hamlin immár 12 éve versenyez Toyotával, ráadásul pont annál a Joe Gibbs Racingnél, amely jelenleg az egyik legerősebb csapat a Nascarban, és amelyet szakmai partneréül választott a 23XI Racing. (A történetet az teszi kerekké, hogy Bubba Wallace az évtized elején tesztpilótaként dolgozott a JGR-nél.)</w:t>
      </w:r>
    </w:p>
    <w:p>
      <w:pPr>
        <w:spacing w:after="100"/>
      </w:pPr>
      <w:r>
        <w:rPr>
          <w:sz w:val="22"/>
          <w:szCs w:val="22"/>
          <w:b/>
        </w:rPr>
        <w:t xml:space="preserve">Michael Jordan friss csapata a Toyota Racing Development (TRD) teljes körű technikai támogatását is élvezi</w:t>
      </w:r>
      <w:r>
        <w:rPr>
          <w:sz w:val="22"/>
          <w:szCs w:val="22"/>
        </w:rPr>
        <w:t xml:space="preserve"> majd: ők építik autójuk versenymotorját, valamint biztosítják a szükséges technológiát és adatelemzést.</w:t>
      </w:r>
    </w:p>
    <w:p>
      <w:r>
        <w:rPr>
          <w:sz w:val="22"/>
          <w:szCs w:val="22"/>
        </w:rPr>
        <w:t xml:space="preserve">A megállapodás keretében a futóművet is a TRD biztosítja a csapatnak, egyéb szolgáltatásokkal egyetemben. A Toyota/TRD csapatok hagyományosan jó viszonyt, nyitott munkakapcsolatot ápolnak egymással a Nascarban.</w:t>
      </w:r>
    </w:p>
    <w:p>
      <w:pPr>
        <w:spacing w:after="100"/>
      </w:pPr>
      <w:r>
        <w:rPr>
          <w:sz w:val="22"/>
          <w:szCs w:val="22"/>
        </w:rPr>
        <w:t xml:space="preserve">Az autógyártó arra bíztatja partnereit, hogy osszák meg egymással a műszaki információkat, ezzel is lehetővé téve az autógyártó nevével fémjelzett versenyautók, illetve az általuk támogatott pilóták teljesítményének fejlesztését.</w:t>
      </w:r>
    </w:p>
    <w:p>
      <w:pPr>
        <w:spacing w:after="100"/>
      </w:pPr>
      <w:r>
        <w:rPr>
          <w:sz w:val="22"/>
          <w:szCs w:val="22"/>
          <w:b/>
        </w:rPr>
        <w:t xml:space="preserve">A 23XI Racing Toyota Camry-je</w:t>
      </w:r>
      <w:r>
        <w:rPr>
          <w:sz w:val="22"/>
          <w:szCs w:val="22"/>
        </w:rPr>
        <w:t xml:space="preserve"> – ami szinte magától értetődően </w:t>
      </w:r>
      <w:r>
        <w:rPr>
          <w:sz w:val="22"/>
          <w:szCs w:val="22"/>
          <w:b/>
        </w:rPr>
        <w:t xml:space="preserve">Michael Jordan mezszámát viseli</w:t>
      </w:r>
      <w:r>
        <w:rPr>
          <w:sz w:val="22"/>
          <w:szCs w:val="22"/>
        </w:rPr>
        <w:t xml:space="preserve"> (bár Jordan korábban azt nyilatkozta, Wallace „nyugodtan választhat magának saját számot”) – 2021. február 14-én, az ikonikus Daytona 500-as futamon áll először rajthoz.</w:t>
      </w:r>
    </w:p>
    <w:p>
      <w:pPr>
        <w:spacing w:after="100"/>
      </w:pPr>
      <w:r>
        <w:rPr>
          <w:sz w:val="22"/>
          <w:szCs w:val="22"/>
        </w:rPr>
        <w:t xml:space="preserve">Ez jó ómen, hiszen Hamlin pályafutása során háromszor tudott itt győzni (2016-ban, 2019-ben és 2020-ban), tavaly a Toyota tripla győzelemmel ünnepelt Daytonában. Wallace pedig minden idők legjobb eredményét érte el itt, mint színesbőrű pilóta: 2018-ban, élete első Daytona 500-as versenyén rögtön a második lett, megelőzve az akkor harmadik helyen célba érő Denny Hamlint.</w:t>
      </w:r>
    </w:p>
    <w:p>
      <w:pPr>
        <w:spacing w:after="100"/>
      </w:pPr>
      <w:r>
        <w:rPr>
          <w:sz w:val="22"/>
          <w:szCs w:val="22"/>
          <w:b/>
        </w:rPr>
        <w:t xml:space="preserve">A Toyota 2007 óta vesz részt a Nascarban,</w:t>
      </w:r>
      <w:r>
        <w:rPr>
          <w:sz w:val="22"/>
          <w:szCs w:val="22"/>
        </w:rPr>
        <w:t xml:space="preserve"> de ilyen rövid idő alatt is a széria történetének harmadik legsikeresebb márkájává tudtak válni: </w:t>
      </w:r>
      <w:r>
        <w:rPr>
          <w:sz w:val="22"/>
          <w:szCs w:val="22"/>
          <w:b/>
        </w:rPr>
        <w:t xml:space="preserve">2016 óta legyőzhetetlenek, noha jóval kevesebb autót indítanak, mint a többi nagy autógyártó.</w:t>
      </w:r>
      <w:r>
        <w:rPr>
          <w:sz w:val="22"/>
          <w:szCs w:val="22"/>
        </w:rPr>
        <w:t xml:space="preserve"> Tőlük eltérően a jövőbeli sikereket sem bízza a véletlenre a márka, 2013-ben saját akadémiát létesítettek, ahol ígéretes fiatal pilóták bontakoztathatják ki tehetségüket.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clutchpoints.com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https://news.smartermedia.hu/motorsport/toyotaval-kezd-uj-kalandba-profi-kosarlabda-elo-legendaja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2026-09-01T14:02:31+02:00</dcterms:created>
  <dcterms:modified xsi:type="dcterms:W3CDTF">2026-09-01T14:02:31+02:00</dcterms:modified>
  <dc:title/>
  <dc:description/>
  <dc:subject/>
  <cp:keywords/>
  <cp:category/>
</cp:coreProperties>
</file>