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Önjáró Toyota PROACE-ek szállítják az utasokat a norvég fővárosban</w:t>
      </w:r>
    </w:p>
    <w:p>
      <w:r>
        <w:rPr>
          <w:sz w:val="22"/>
          <w:szCs w:val="22"/>
          <w:b/>
        </w:rPr>
        <w:t xml:space="preserve">A világ talán legtapasztaltabb autonóm mobilitási mérnökei kíméletlen környezeti körülmények között teszik próbára világelső, új generációs önvezető rendszerüket. Ha egy rendszerben ennyi a változó, szükség van egy biztos pontra, amire lehet számítani és építeni. A Sensible 4 kísérleti projektjében a Toyota Proace jelenti ezt a biztos pontot.</w:t>
      </w:r>
    </w:p>
    <w:p/>
    <w:p>
      <w:pPr>
        <w:spacing w:after="100"/>
      </w:pPr>
      <w:r>
        <w:rPr>
          <w:sz w:val="22"/>
          <w:szCs w:val="22"/>
        </w:rPr>
        <w:t xml:space="preserve">A finn Sensible 4 alapítói a nyolcvanas évek óta foglalkoznak autonóm mobilitással. A díjnyertes, tőkeerős start-up vállalkozás specialitása az időjárási változók – a köd, a havazás, az eső stb. – kiküszöbölése; plug-and-play rendszereiket kifejezetten az utólagos integráció igényeit szem előtt tartva fejlesztik. A cég 2022-ben piacra dobja a világ első, időjárástól függetlenül működő, 4. szintű autonóm járművezérlő szoftverjét; az odáig vezető úton pedig az a projekt játszik nagyon fontos szerepet, amelynek keretében hamarosan két sofőr nélküli Toyota Proace áll üzembe a norvégiai Oslóban.</w:t>
      </w:r>
    </w:p>
    <w:p>
      <w:pPr>
        <w:spacing w:after="100"/>
      </w:pPr>
      <w:r>
        <w:rPr>
          <w:sz w:val="22"/>
          <w:szCs w:val="22"/>
        </w:rPr>
        <w:t xml:space="preserve">A helyi tömegközlekedési vállalat, a Ruter; a városban jelenlegi is autonóm buszjáratot üzemeltető Holo; valamint a Toyota Motor Europe aktív részvételével megvalósuló projektben két Toyota Proace-t szerelnek fel a Sensible 4 szenzorrendszerével, valamint új generációs vezérlő szoftverével. A saját járatszám (529) alatt közlekedő, hat utas szállítására alkalmas, kerekes székes rámpával is rendelkező Toyotákat az teszi különlegessé, hogy működésüket nem gátolják az olyan, látási viszonyokat rontó természeti jelenségek, mint a köd, a hó vagy az eső.</w:t>
      </w:r>
    </w:p>
    <w:p>
      <w:pPr>
        <w:spacing w:after="100"/>
      </w:pPr>
      <w:r>
        <w:rPr>
          <w:sz w:val="22"/>
          <w:szCs w:val="22"/>
        </w:rPr>
        <w:t xml:space="preserve">Ez a Sensible 4 mesterséges intelligenciát alkalmazó, világelső rendszerének köszönhető, amely kedvezőtlen körülmények között is képes az intelligens rendszerbe kapcsolt szenzorok működtetésére, a 3D LIDAR adatok hatékony feldolgozására. </w:t>
      </w:r>
      <w:r>
        <w:rPr>
          <w:sz w:val="22"/>
          <w:szCs w:val="22"/>
          <w:i/>
          <w:iCs/>
        </w:rPr>
        <w:t xml:space="preserve">„Az autonóm mobilitás egészen addig nem terjedhet el széles körben, amíg a technológiák nem képesek a körülményektől függetlenül, nap mint nap teljesíteni. Norvégia ideális tesztkörnyezet a számunkra: ha itt működik a rendszerünk, mindenhol működni fog” </w:t>
      </w:r>
      <w:r>
        <w:rPr>
          <w:sz w:val="22"/>
          <w:szCs w:val="22"/>
        </w:rPr>
        <w:t xml:space="preserve">– nyilatkozta a projekt indításakor </w:t>
      </w:r>
      <w:r>
        <w:rPr>
          <w:sz w:val="22"/>
          <w:szCs w:val="22"/>
          <w:i/>
          <w:iCs/>
        </w:rPr>
        <w:t xml:space="preserve">Harri Santamala</w:t>
      </w:r>
      <w:r>
        <w:rPr>
          <w:sz w:val="22"/>
          <w:szCs w:val="22"/>
        </w:rPr>
        <w:t xml:space="preserve">, a finn vállalat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A Sensible 4 rendszerének egy másik fontos előnye a nagyobb menetsebesség.</w:t>
      </w:r>
      <w:r>
        <w:rPr>
          <w:sz w:val="22"/>
          <w:szCs w:val="22"/>
        </w:rPr>
        <w:t xml:space="preserve"> Míg a Holo jelenleg alkalmazott autonóm járművei 18 km/h-val közlekednek, a Toyota Proace-ek a környező forgalmat észlelve képesek akár két-három másodpercre előre gondolkodni és tervezni. Ez elméletben lehetővé teszi, hogy akár 40 km/h-val is tökéletes biztonságban haladhassanak, készen arra, hogy bármikor időben megálljanak, ha a helyzet úgy hozza. A projektben a biztonság kedvéért 30 km/h-ban maximálják a járművek sebességét. Ez is fontos előrelépés azonban, hiszen a forgalom átlagos sebességénél jelentősen lassabb jármű maga is baleseti kockázatot jelenthet; a megnövelt sebesség ezzel szemben kiszámíthatóbbá és egyenletesebbé teszi a közlekedést.</w:t>
      </w:r>
    </w:p>
    <w:p>
      <w:pPr>
        <w:spacing w:after="100"/>
      </w:pPr>
      <w:r>
        <w:rPr>
          <w:sz w:val="22"/>
          <w:szCs w:val="22"/>
        </w:rPr>
        <w:t xml:space="preserve">Az egy éven át tartó projekt első szakaszában feltérképezik a kijelölt útvonalat, valamint a norvég törvényekben előírt 500 tesztórát teljesítik a Toyota Proace-ek. Amennyiben ez a fázis sikeresen lezárul, már 2021 első negyedévében megkezdődhet az utasok szállítása.</w:t>
      </w:r>
    </w:p>
    <w:p>
      <w:pPr>
        <w:spacing w:after="100"/>
      </w:pPr>
      <w:r>
        <w:rPr>
          <w:sz w:val="22"/>
          <w:szCs w:val="22"/>
        </w:rPr>
        <w:t xml:space="preserve">A Toyota Proace több okból is optimális választás az önvezető rendszer befogadására. A Toyota Norvégia második legnépszerűbb tradicionális autómárkája, ami kiváló szervizhátteret és általános elfogadottságot jelent országszerte. Ráadásul – bár a kísérletben részt vevő modelleket dízelmotorral szerelték fel – a Proace tisztán elektromos hajtáslánccal is rendelhető. Így a Sensible 4 rendszere problémamentesen átültethető lesz emissziómentes alapokra, ami pedig kulcsfontosságú Norvégiában, ahol a tervek szerint 2025 után egyáltalán nem értékesíthető belső égésű motorral szerelt új 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sensible4.fi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https://news.smartermedia.hu/innovacio/onjaro-toyota-proace-ek-szallitjak-az-utasokat-norveg-fovarosban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2026-07-23T07:17:38+02:00</dcterms:created>
  <dcterms:modified xsi:type="dcterms:W3CDTF">2026-07-23T07:17:38+02:00</dcterms:modified>
  <dc:title/>
  <dc:description/>
  <dc:subject/>
  <cp:keywords/>
  <cp:category/>
</cp:coreProperties>
</file>