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megrendelésre készült a legújabb Lexus tanulmány</w:t>
      </w:r>
    </w:p>
    <w:p>
      <w:r>
        <w:rPr>
          <w:sz w:val="22"/>
          <w:szCs w:val="22"/>
          <w:b/>
        </w:rPr>
        <w:t xml:space="preserve">Hosszú évszázadok óta mások vágyait teljesíti, most azonban saját kívánságlistát állított össze a Lexus skandináv ügyfele. A HX hibrid megújuló üzemanyaggal fut, sőt: egyenesen repül! –, organikus hajtásképletének köszönhetően a legkevésbé szilárd közegben is gond nélkül halad, csomagtere pedig a legnagyszerűbb, amelyet a sarkkörön innen és túl valaha láttunk.</w:t>
      </w:r>
    </w:p>
    <w:p/>
    <w:p>
      <w:pPr>
        <w:spacing w:after="100"/>
      </w:pPr>
      <w:r>
        <w:rPr>
          <w:sz w:val="22"/>
          <w:szCs w:val="22"/>
        </w:rPr>
        <w:t xml:space="preserve">Az ünnepek előtt hétpecsétes titokként kezelték a munkatársak, most azonban, hogy túlesett a „bejáratáson”, nyilvánosságra hozta legújabb prototípusának részleteit a Lexus Kanada.</w:t>
      </w:r>
    </w:p>
    <w:p>
      <w:pPr>
        <w:spacing w:after="100"/>
      </w:pPr>
      <w:r>
        <w:rPr>
          <w:sz w:val="22"/>
          <w:szCs w:val="22"/>
        </w:rPr>
        <w:t xml:space="preserve">A Lexus HX Sleigh Concept egy különleges ügyfél, a Mikulás rendkívül pontosan megfogalmazott, listába szedett kívánságait követve valósult meg. A projektet Lappföldön létesített, ideiglenes K+F laboratóriumára bízta a japán autógyártó. A cég tájékoztatása szerint az építésben az ügyféllel régóta szoros munkakapcsolatot ápoló Takumi-manók is részt vettek: a helyi adottságokat ismerő szakemberek a megrendelő korábbi céges járművének a fejlesztésében is közreműködtek.</w:t>
      </w:r>
    </w:p>
    <w:p>
      <w:pPr>
        <w:spacing w:after="100"/>
      </w:pPr>
      <w:r>
        <w:rPr>
          <w:sz w:val="22"/>
          <w:szCs w:val="22"/>
        </w:rPr>
        <w:t xml:space="preserve">Ez a Szán néven ismert, klasszikus konstrukció megbízhatóságával, környezetbarát működésével (az organikus üzemanyaggal – pl. répa – működő hajtáslánc működésének melléktermékei természetes úton lebomlottak), rendkívüli kihasználhatóságával és kiemelkedő sebességével magasra tette a mércét a Lexus mérnökei előtt.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megőrizték a Szán futóművét és színvilágát, ugyanakkor a hajtás a Lexus bevált hibrid hajtáslánc-koncepciójának aktualizált verziójára adaptálták. Az E-Four elektromos összkerékhajtás helyett így bionikus össz-patahajtást alkalmaztak, hajtószár-vezérelt, fokozatmentes nyomatékvektor-szabályozással. Az egyetlen példányban létező Lexus HX legfontosabb eleme persze a csomagtartó, amely nem csak kéz nélkül nyitható fedelével, de a szabadalmaztatott feketelyuk-technológiát alkalmazó, végtelen kapacitásával hívja fel magára a figyelmet.</w:t>
      </w:r>
    </w:p>
    <w:p>
      <w:pPr>
        <w:spacing w:after="100"/>
      </w:pPr>
    </w:p>
    <w:p>
      <w:r>
        <w:pict>
          <v:shape type="#_x0000_t75" style="width:600px;height:32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csomagfutár-feladatok elvégzésére optimalizált Lexus HX fedélzeti infotainment rendszere a műholdas navigációs adatbázissal, valamint a tulajdonos telefonjának címlistájával összehangolva teszi egyszerűvé, hatékonnyá és tévedésmentessé a rakomány kiszállítását.</w:t>
      </w:r>
    </w:p>
    <w:p>
      <w:pPr>
        <w:spacing w:after="100"/>
      </w:pPr>
    </w:p>
    <w:p>
      <w:r>
        <w:pict>
          <v:shape type="#_x0000_t75" style="width:600px;height:51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rénszarvas-felismerő rendszerrel, éjjellátó technológiával, valamint légi-irányító szoftverrel felszerelt HX további fontos funkciója a speciális klímaberendezés, ami 20 kilométeres utazómagasságon forró, oxigéndús levegőt fúj az utastérbe. A modell éles használata csak a következő év végén várható, addig további tesztek elvégzését kérte a világszerte jól ismert ügyfél a Lexus mérnökeitől. Mondanunk sem kell, alig várjuk az első gyakorlati tapasztalatokról készült beszámolót.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Kanada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https://news.smartermedia.hu/innovacio/egyedi-megrendelesre-keszult-legujabb-lexus-tanulmany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2026-07-23T03:30:57+02:00</dcterms:created>
  <dcterms:modified xsi:type="dcterms:W3CDTF">2026-07-23T03:30:57+02:00</dcterms:modified>
  <dc:title/>
  <dc:description/>
  <dc:subject/>
  <cp:keywords/>
  <cp:category/>
</cp:coreProperties>
</file>