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Minél nagyobb a hideg, annál nagyobb a Toyota RAV4 PHEV előnye</w:t>
      </w:r>
    </w:p>
    <w:p>
      <w:r>
        <w:rPr>
          <w:sz w:val="22"/>
          <w:szCs w:val="22"/>
          <w:b/>
        </w:rPr>
        <w:t xml:space="preserve">A Toyota hálózatról tölthető hibrid szabadidőjárműve mintegy másfélszer akkora távolságot tud megtenni tisztán elektromos üzemben, mint versenytársai többsége. Mindez az átlagos hétköznapokon keveseket érdekel, ám amint beköszönt a tél, állva hagyja a többieket a RAV4 Plug-in Hybrid.</w:t>
      </w:r>
    </w:p>
    <w:p/>
    <w:p>
      <w:pPr>
        <w:spacing w:after="100"/>
      </w:pPr>
      <w:r>
        <w:rPr>
          <w:sz w:val="22"/>
          <w:szCs w:val="22"/>
        </w:rPr>
        <w:t xml:space="preserve">A világ fejlett országaiban jelentős különbségek mutatkoznak a napi ingázás távolságában.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átlagos észak-amerikai</w:t>
        </w:r>
      </w:hyperlink>
      <w:r>
        <w:rPr>
          <w:sz w:val="22"/>
          <w:szCs w:val="22"/>
        </w:rPr>
        <w:t xml:space="preserve"> dolgozó 26 kilométerre lakik a munkahelyétől,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britek esetében 19 kilométer az átlag</w:t>
        </w:r>
      </w:hyperlink>
      <w:r>
        <w:rPr>
          <w:sz w:val="22"/>
          <w:szCs w:val="22"/>
        </w:rPr>
        <w:t xml:space="preserve">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Ausztráliában</w:t>
        </w:r>
      </w:hyperlink>
      <w:r>
        <w:rPr>
          <w:sz w:val="22"/>
          <w:szCs w:val="22"/>
        </w:rPr>
        <w:t xml:space="preserve"> az ingázók kétharmada nem utazik többet 14 kilométernél egy irányban.</w:t>
      </w:r>
    </w:p>
    <w:p>
      <w:pPr>
        <w:spacing w:after="100"/>
      </w:pPr>
      <w:r>
        <w:rPr>
          <w:sz w:val="22"/>
          <w:szCs w:val="22"/>
        </w:rPr>
        <w:t xml:space="preserve">A különbségekben számtalan tényező játszik szerepet, a földrajzi adottságoktól a társadalmi szokásokon át a városok történelmi kialakulásáig és közlekedési hálózatáig. A lényeg azonban az, hogy egy társadalom akkor tud hatékonyan átállni az elektromos közlekedésre, ha a lakosság többsége képes belső égésű motor nélkül intézni mindennapos autózását: amíg ez nem megy az év 12 hónapjában, nehéz rávenni az átállásra az embereket.</w:t>
      </w:r>
    </w:p>
    <w:p>
      <w:pPr>
        <w:spacing w:after="100"/>
      </w:pP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Európában átlagosan kevesebb mint 15 kilométert kell megtennünk reggelente</w:t>
        </w:r>
      </w:hyperlink>
      <w:r>
        <w:rPr>
          <w:sz w:val="22"/>
          <w:szCs w:val="22"/>
        </w:rPr>
        <w:t xml:space="preserve">, hogy bemenjünk a munkahelyünkre, és ugyanennyit este haza . Ha tehát egy hálózatról tölthető (plug-in hibrid vagy akkumulátoros elektromos) jármű egy feltöltéssel képes megbízhatóan megtenni az oda-vissza távolság másfélszeresét – hiszen boltba, iskolába, edzésre, színházba és ki tudja, hány helyre megyünk még egy átlagos napon –, akkor már alkalmas arra, hogy elkezdje átformálni a felhasználók gondolkodását.</w:t>
      </w:r>
    </w:p>
    <w:p>
      <w:pPr>
        <w:spacing w:after="100"/>
      </w:pPr>
      <w:r>
        <w:rPr>
          <w:sz w:val="22"/>
          <w:szCs w:val="22"/>
        </w:rPr>
        <w:t xml:space="preserve">Ez egybevág azzal a gyakorlattal, hogy a legtöbb, Európában forgalomba hozott plug-in hibrid jármű akkumulátor-kapacitását úgy méretezik a gyártók, hogy a felhasználók 50 kilométer körüli távolságot tudjanak megtenni tisztán elektromos üzemben, ennél persze a gyakorlati felhasználás általában kevesebb hatótávot mutat.</w:t>
      </w:r>
    </w:p>
    <w:p>
      <w:pPr>
        <w:spacing w:after="100"/>
      </w:pPr>
      <w:r>
        <w:rPr>
          <w:sz w:val="22"/>
          <w:szCs w:val="22"/>
        </w:rPr>
        <w:t xml:space="preserve">Ehhez képest </w:t>
      </w:r>
      <w:r>
        <w:rPr>
          <w:sz w:val="22"/>
          <w:szCs w:val="22"/>
          <w:b/>
        </w:rPr>
        <w:t xml:space="preserve">a Toyota RAV4 Plug-in Hybrid </w:t>
      </w:r>
      <w:r>
        <w:rPr>
          <w:sz w:val="22"/>
          <w:szCs w:val="22"/>
        </w:rPr>
        <w:t xml:space="preserve">WLTP norma szerinti </w:t>
      </w:r>
      <w:r>
        <w:rPr>
          <w:sz w:val="22"/>
          <w:szCs w:val="22"/>
          <w:b/>
        </w:rPr>
        <w:t xml:space="preserve">elektromos hatótávolsága</w:t>
      </w:r>
      <w:r>
        <w:rPr>
          <w:sz w:val="22"/>
          <w:szCs w:val="22"/>
        </w:rPr>
        <w:t xml:space="preserve"> vegyes üzemben 75 (városban pedig lenyűgöző 98) kilométer –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jelentősen több, mint a konkurenseké</w:t>
        </w:r>
      </w:hyperlink>
      <w:r>
        <w:rPr>
          <w:sz w:val="22"/>
          <w:szCs w:val="22"/>
        </w:rPr>
        <w:t xml:space="preserve">. Felesleges extra, gondolhatják sokan, amit a mindennapokban úgysem tudunk kihasználni (bár ezzel nem értene egyet az európai ingázóknak az a közel egynegyede, akik több mint húsz kilométerre laknak munkahelyüktől4). Ez igaz is lehet az év nyolc hónapjában, ám amint beköszönt a tél, fordul a helyzet.</w:t>
      </w:r>
    </w:p>
    <w:p>
      <w:pPr>
        <w:spacing w:after="100"/>
      </w:pPr>
      <w:r>
        <w:rPr>
          <w:sz w:val="22"/>
          <w:szCs w:val="22"/>
          <w:b/>
        </w:rPr>
        <w:t xml:space="preserve">Egy reprezentatív</w:t>
      </w:r>
      <w:r>
        <w:rPr>
          <w:sz w:val="22"/>
          <w:szCs w:val="22"/>
        </w:rPr>
        <w:t xml:space="preserve"> (102 különböző típus 4200 példánya által megtett 5,2 millió kilométernyi utazáson alapuló)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felmérés</w:t>
        </w:r>
      </w:hyperlink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ugyanis egészen pontosan meghatározta a környezeti hőmérséklet és a modern plug-in és tisztán elektromos járművek hatótávolsága közötti összefüggést.</w:t>
      </w:r>
      <w:r>
        <w:rPr>
          <w:sz w:val="22"/>
          <w:szCs w:val="22"/>
        </w:rPr>
        <w:t xml:space="preserve"> A résztvevők 21,5 °C-on mérték a legjobb hatótávolsági értékeket, a hőmérséklet csökkenésével pedig egyre romlott az egy feltöltéssel megtehető távolság. A közhiedelem szerint ez az akkumulátorok töltésmegtartó képességének romlása miatt van, de ennél prózaibb a helyzet: a bepárásodó ablakok és a didergő utasok miatt jelentős energiamennyiséget használunk el fűtésre.</w:t>
      </w:r>
    </w:p>
    <w:p>
      <w:pPr>
        <w:spacing w:after="100"/>
      </w:pPr>
    </w:p>
    <w:p>
      <w:r>
        <w:pict>
          <v:shape type="#_x0000_t75" style="width:600px;height:408.75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görbe beszédes: míg a fent említett 21,5 Celsius-fokban akár a laboratóriumban mért hatótávolságnál is messzebb juthatunk egy feltöltéssel, 0 °C-nál az érték már csak 80 százaléka a hivatalos távolságnak, mínusz 10 Celsiuson 60 százalékra esik vissza a hatótávolság, mínusz 20 foknál pedig pont fele annyit tudunk utazni, mint ideális körülmények között. Közép-Európában évente legfeljebb pár hétig mérhető ilyen hideg, ám ez aligha vigasztalja azokat, akik –10 °C-ban kénytelenek lemondani plug-in autójuk környezetbarát üzemeltetéséről, mert az az ígért 50 helyett csupán 30 vagy még ennél is kevesebb kilométert tud megtenni egy feltöltéssel.</w:t>
      </w:r>
    </w:p>
    <w:p>
      <w:pPr>
        <w:spacing w:after="100"/>
      </w:pPr>
      <w:r>
        <w:rPr>
          <w:sz w:val="22"/>
          <w:szCs w:val="22"/>
        </w:rPr>
        <w:t xml:space="preserve">VIDEO: https://youtu.be/cFuzqwPyvy4</w:t>
      </w:r>
    </w:p>
    <w:p>
      <w:pPr>
        <w:spacing w:after="100"/>
      </w:pPr>
      <w:r>
        <w:rPr>
          <w:sz w:val="22"/>
          <w:szCs w:val="22"/>
          <w:b/>
        </w:rPr>
        <w:t xml:space="preserve">A felmérés szerint a Toyota RAV4-re</w:t>
      </w:r>
      <w:r>
        <w:rPr>
          <w:sz w:val="22"/>
          <w:szCs w:val="22"/>
        </w:rPr>
        <w:t xml:space="preserve"> ezzel szemben </w:t>
      </w:r>
      <w:r>
        <w:rPr>
          <w:sz w:val="22"/>
          <w:szCs w:val="22"/>
          <w:b/>
        </w:rPr>
        <w:t xml:space="preserve">ilyenkor is számíthat a gazdája</w:t>
      </w:r>
      <w:r>
        <w:rPr>
          <w:sz w:val="22"/>
          <w:szCs w:val="22"/>
        </w:rPr>
        <w:t xml:space="preserve">: az ilyen körülmények között mért – kifejezetten jónak számító – 45 kilométeres valós hatótávolság pont elegendő ahhoz, hogy oda-vissza emissziómentesen közlekedjünk. Ugyanezt tapasztalta egyébként a közelmúltban a legnagyobb kanadai autós folyóirat szerkesztője, amikor </w:t>
      </w:r>
      <w:r>
        <w:rPr>
          <w:sz w:val="22"/>
          <w:szCs w:val="22"/>
          <w:b/>
        </w:rPr>
        <w:t xml:space="preserve">a modell helyi szabvány szerint 67 kilométerre hitelesített hatótávolsága mínusz 15 fokban csupán 50 kilométerre csökkent</w:t>
      </w:r>
      <w:r>
        <w:rPr>
          <w:sz w:val="22"/>
          <w:szCs w:val="22"/>
        </w:rPr>
        <w:t xml:space="preserve">, nem nehezítve a mindennapi használatot.</w:t>
      </w:r>
    </w:p>
    <w:p>
      <w:pPr>
        <w:spacing w:after="100"/>
      </w:pPr>
      <w:r>
        <w:rPr>
          <w:sz w:val="22"/>
          <w:szCs w:val="22"/>
        </w:rPr>
        <w:t xml:space="preserve">A Toyota RAV4 extrém hatótávolsága azonban nemcsak télen, de nyáron is valós előnyöket hordoz: a fent említett elemzésből ugyanis az is kiderül, hogy a hőmérséklet emelkedésével ismét csökkenni kezd a tényleges hatótávolság. A magyarázat ugyanolyan egyszerű, mint télen: amint melegünk van, bekapcsoljuk a klímaberendezést, vagy leengedjük az ablakokat. Ez egy benzin- vagy dízelmotoros autóban is megnöveli a fogyasztást, az elektromos hajtásra pedig annál is nagyobb terhet ró. Ki gondolta volna: 40 °C-os hőségben ugyanolyan mértékben romlik a hatótávolság, mint fagypontnál, azonban az összes vizsgált modell közül a RAV4 PHEV modell teljesített a legjobban és még ilyenkor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T</w:t>
      </w:r>
      <w:r>
        <w:rPr>
          <w:sz w:val="22"/>
          <w:szCs w:val="22"/>
          <w:i/>
          <w:iCs/>
        </w:rPr>
        <w:t xml:space="preserve">oyota, driving.ca</w:t>
      </w:r>
    </w:p>
    <w:p>
      <w:r>
        <w:rPr>
          <w:sz w:val="22"/>
          <w:szCs w:val="22"/>
        </w:rPr>
        <w:t xml:space="preserve">Táblázatok: </w:t>
      </w:r>
      <w:r>
        <w:rPr>
          <w:sz w:val="22"/>
          <w:szCs w:val="22"/>
          <w:i/>
          <w:iCs/>
        </w:rPr>
        <w:t xml:space="preserve">geotab.com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https://news.smartermedia.hu/innovacio/minel-nagyobb-a-hideg-annal-nagyobb-a-toyota-rav4-phev-elonye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3" Type="http://schemas.openxmlformats.org/officeDocument/2006/relationships/image" Target="media/section_image1.jpg"/>
  <Relationship Id="rId7" Type="http://schemas.openxmlformats.org/officeDocument/2006/relationships/hyperlink" Target="https://itstillruns.com/far-americans-drive-work-average-7446397.html" TargetMode="External"/>
  <Relationship Id="rId8" Type="http://schemas.openxmlformats.org/officeDocument/2006/relationships/hyperlink" Target="https://www.sme-news.co.uk/new-survey-reveals-large-regional-differences-in-workers-commuting-experience/" TargetMode="External"/>
  <Relationship Id="rId9" Type="http://schemas.openxmlformats.org/officeDocument/2006/relationships/hyperlink" Target="http://https://melbourneinstitute.unimelb.edu.au/hilda/publications/hilda-statistical-reports" TargetMode="External"/>
  <Relationship Id="rId10" Type="http://schemas.openxmlformats.org/officeDocument/2006/relationships/hyperlink" Target="https://www.sdworx.com/en/press/2018/2018-09-20-more-than-20percent-of-europeans-commute-at-least-90-minutes-daily" TargetMode="External"/>
  <Relationship Id="rId11" Type="http://schemas.openxmlformats.org/officeDocument/2006/relationships/hyperlink" Target="https://news.smartermedia.hu/nemzetkozi-hirek/toyota-rav4-plug-hibrid-az-epa-felmerese-szerint-kategoriaja-legtisztabb-uzemu" TargetMode="External"/>
  <Relationship Id="rId12" Type="http://schemas.openxmlformats.org/officeDocument/2006/relationships/hyperlink" Target="https://www.geotab.com/blog/ev-range/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2026-08-03T08:55:44+02:00</dcterms:created>
  <dcterms:modified xsi:type="dcterms:W3CDTF">2026-08-03T08:55:44+02:00</dcterms:modified>
  <dc:title/>
  <dc:description/>
  <dc:subject/>
  <cp:keywords/>
  <cp:category/>
</cp:coreProperties>
</file>