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 jövő előtt áll a Toyota legkisebb európai típusa</w:t>
      </w:r>
    </w:p>
    <w:p>
      <w:r>
        <w:rPr>
          <w:sz w:val="22"/>
          <w:szCs w:val="22"/>
          <w:b/>
        </w:rPr>
        <w:t xml:space="preserve">A Yaris alapjaira épül a Toyota Aygo újgenerációs modellje – dióhéjban ezt a következtetést vonhatjuk le a Toyota március elején kiadott hivatalos közleményéből. Ezzel azonban még koránt sincs vége a lehetőségeknek.</w:t>
      </w:r>
    </w:p>
    <w:p/>
    <w:p>
      <w:pPr>
        <w:spacing w:after="100"/>
      </w:pPr>
      <w:r>
        <w:rPr>
          <w:sz w:val="22"/>
          <w:szCs w:val="22"/>
          <w:b/>
        </w:rPr>
        <w:t xml:space="preserve">Hamarosan harmadik generációjába lép a Toyota városi miniautója,</w:t>
      </w:r>
      <w:r>
        <w:rPr>
          <w:sz w:val="22"/>
          <w:szCs w:val="22"/>
        </w:rPr>
        <w:t xml:space="preserve"> a kontinensen népszerű Aygo, méghozzá ugyanazt a moduláris padlólemezt felhasználva, amelyre a 2021. év európai autója, a Toyota Yaris is épül.</w:t>
      </w:r>
    </w:p>
    <w:p>
      <w:pPr>
        <w:spacing w:after="100"/>
      </w:pPr>
      <w:r>
        <w:rPr>
          <w:sz w:val="22"/>
          <w:szCs w:val="22"/>
        </w:rPr>
        <w:t xml:space="preserve">Az Aygo 2005 óta szolgálja ki Európa legkisebb sorozatgyártású szegmensét, és bár a méretosztályban egyre csökkennek az eladások, a Toyota újra és újra megerősítette, hogy számos versenytársával ellentétben továbbra is lát fantáziát a jócskán négy méter alatti járművek gyártásában. Ahogy </w:t>
      </w:r>
      <w:r>
        <w:rPr>
          <w:sz w:val="22"/>
          <w:szCs w:val="22"/>
          <w:i/>
          <w:iCs/>
        </w:rPr>
        <w:t xml:space="preserve">Johan Van Zyl</w:t>
      </w:r>
      <w:r>
        <w:rPr>
          <w:sz w:val="22"/>
          <w:szCs w:val="22"/>
        </w:rPr>
        <w:t xml:space="preserve">, a Toyota európai elnök-vezérigazgatója másfél évvel ezelőtt fogalmazott, az Aygo fontos belépési pont a Toyota világába a fiatalok számára, ezért jelentősége túlmutat a konkrét eladott darabszámokon.</w:t>
      </w:r>
    </w:p>
    <w:p>
      <w:pPr>
        <w:spacing w:after="100"/>
      </w:pPr>
      <w:r>
        <w:rPr>
          <w:sz w:val="22"/>
          <w:szCs w:val="22"/>
        </w:rPr>
        <w:t xml:space="preserve">Ugyanakkor rendkívül árérzékeny szegmensről van szó, ahol nemcsak előny, de létszükséglet a méretgazdaságosságban rejlő lehetőségek kiaknázása. </w:t>
      </w:r>
      <w:r>
        <w:rPr>
          <w:sz w:val="22"/>
          <w:szCs w:val="22"/>
          <w:b/>
        </w:rPr>
        <w:t xml:space="preserve">Ennek az eszköze az a TNGA-B padlólemez, amelyet 2019 őszén mutatott be a Toyota,</w:t>
      </w:r>
      <w:r>
        <w:rPr>
          <w:sz w:val="22"/>
          <w:szCs w:val="22"/>
        </w:rPr>
        <w:t xml:space="preserve"> mint az új generációs Yaris alapját adó architektúrát.</w:t>
      </w:r>
    </w:p>
    <w:p>
      <w:pPr>
        <w:spacing w:after="100"/>
      </w:pPr>
      <w:r>
        <w:rPr>
          <w:sz w:val="22"/>
          <w:szCs w:val="22"/>
          <w:b/>
        </w:rPr>
        <w:t xml:space="preserve">A minden irányban módosítható méretű, moduláris platformot alkalmazza </w:t>
      </w:r>
      <w:r>
        <w:rPr>
          <w:sz w:val="22"/>
          <w:szCs w:val="22"/>
        </w:rPr>
        <w:t xml:space="preserve">a hamarosan gyártásba kerülő Yaris Cross városi szabadidőjármű, valamint </w:t>
      </w:r>
      <w:r>
        <w:rPr>
          <w:sz w:val="22"/>
          <w:szCs w:val="22"/>
          <w:b/>
        </w:rPr>
        <w:t xml:space="preserve">a legújabb hivatalos hírek szerint az Aygo utódja is.</w:t>
      </w:r>
      <w:r>
        <w:rPr>
          <w:sz w:val="22"/>
          <w:szCs w:val="22"/>
        </w:rPr>
        <w:t xml:space="preserve"> Ez a három típus évente félmillió példányban készülhet majd a kolini üzemben, ami gazdaságossá teszi a gyártásukat.</w:t>
      </w:r>
    </w:p>
    <w:p>
      <w:pPr>
        <w:spacing w:after="100"/>
      </w:pPr>
      <w:r>
        <w:rPr>
          <w:sz w:val="22"/>
          <w:szCs w:val="22"/>
        </w:rPr>
        <w:t xml:space="preserve">Arról egyelőre nem született hivatalos döntés, hogy a Toyota változtat-e a modell elnevezésén. Másfél évtizeddel ezelőtt előzmények nélküli modellként jelent meg az A-szegmensben az Aygo, így semmi nem köti a Toyota kezét. Ugyanakkor éppen a típus rendkívüli népszerűsége miatt szinte kizárt a névcsere, ráadásul a vadonatúj platformnak köszönhetően az új modell a Toyota globális miniautó-kínálatának nemcsak legkisebb, de legmodernebb tagja is lesz. Annak viszont a hírek szerint – éppen az árérzékenység miatt – nincs realitása, hogy a Toyota Európán kívüli piacain is bevezesse az Aygo jelenlegi gyártóüzemében, a Cseh Köztársaságban készülő utódot.</w:t>
      </w:r>
    </w:p>
    <w:p>
      <w:pPr>
        <w:spacing w:after="100"/>
      </w:pPr>
      <w:r>
        <w:rPr>
          <w:sz w:val="22"/>
          <w:szCs w:val="22"/>
        </w:rPr>
        <w:t xml:space="preserve">A Toyota a TNGA-B platform grafikáival illusztrálta a hivatalos közleményt; ezeken jól felismerhető a Yarisnál rövidebb orr és a rövidebb tengelytáv, amely szinte teljes egészében a hátsó lábteret kurtítja. A hátsó felfüggesztés megőrzi a Yarisnál alkalmazott, csavarrugós konfigurációt, ugyanakkor a tárcsafékeket egyszerű dobra cserélik. A legfontosabb különbség azonban a hibrid akkumulátorcsomag hiánya. Míg ugyanis a Yaris kizárólag benzin-elektromos hajtáslánccal készül, a költségérzékeny Aygo nem kaphat kombinált erőforrást.</w:t>
      </w:r>
    </w:p>
    <w:p>
      <w:pPr>
        <w:spacing w:after="100"/>
      </w:pPr>
      <w:r>
        <w:rPr>
          <w:sz w:val="22"/>
          <w:szCs w:val="22"/>
        </w:rPr>
        <w:t xml:space="preserve">Éppen ennek okán azonban felmerül egy harmadik lehetőség: a tisztán elektromos hajtás. Noha erre semmi nem utal a hivatalos kommunikációban, erős érvek szólnának az akkumulátoros modell mellett. A szegmens a közelmúltban több olyan termékkel is bővült, amelyek a városi közlekedés csekély napi futásteljesítményéhez igazodó, ésszerűen korlátozott akku-kapacitással, ebből adódóan pedig megfizethető áron kerülnek forgalomba.</w:t>
      </w:r>
    </w:p>
    <w:p>
      <w:pPr>
        <w:spacing w:after="100"/>
      </w:pPr>
      <w:r>
        <w:rPr>
          <w:sz w:val="22"/>
          <w:szCs w:val="22"/>
        </w:rPr>
        <w:t xml:space="preserve">Ahogy a Toyota C-HR BEV/Lexus UX 300e városi szabadidőjárművek példája is mutatja, a TNGA platformok minden további nélkül alkalmasak nagy kapacitású akkumulátorcsomagok helytakarékos befogadására. A Japánban már forgalmazott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mikrojármű pedig mindössze 2,5 méteres karosszériája dacára 150 kilométeres hatótávolságot lehetővé tevő akkumulátort kaphatott, ráadásul a modellt mindössze 4,5 millió forintnak megfelelő összegért forgalmazzák.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https://news.smartermedia.hu/innovacio/fenyes-jovo-elott-all-toyota-legkisebb-europai-tipusa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2026-08-12T06:51:12+02:00</dcterms:created>
  <dcterms:modified xsi:type="dcterms:W3CDTF">2026-08-12T06:51:12+02:00</dcterms:modified>
  <dc:title/>
  <dc:description/>
  <dc:subject/>
  <cp:keywords/>
  <cp:category/>
</cp:coreProperties>
</file>