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LC kabrió a világ kedvenc női luxusautója 2021-ben</w:t>
      </w:r>
    </w:p>
    <w:p>
      <w:r>
        <w:rPr>
          <w:sz w:val="22"/>
          <w:szCs w:val="22"/>
          <w:b/>
        </w:rPr>
        <w:t xml:space="preserve">A Nemzetközi Nőnapon átadták a 2021. év Világ Női Autója díjakat. A Lexus LC Convertible a legjobb luxusautónak járó elismerést vehette át, elsőként helyezve fel a márkát ennek az egyedülálló globális elismerésnek a dicsőségtáblájára.</w:t>
      </w:r>
    </w:p>
    <w:p/>
    <w:p>
      <w:pPr>
        <w:spacing w:after="100"/>
      </w:pPr>
      <w:r>
        <w:rPr>
          <w:sz w:val="22"/>
          <w:szCs w:val="22"/>
        </w:rPr>
        <w:t xml:space="preserve">Idén 11. alkalommal adták át a Világ Év Női Autója (Women’s World Car of the Year, WWCOTY) díjakat. A 2009-ben alapított díj hangsúlyozottan nem a „női autókról” szól, az elbírálás szempontrendszere nem a közhelyes „női értékeket” követi: a végső döntésben a biztonság, a minőség, a vételár éppúgy szerepet játszik, mint a formaterv, az egyszerű vezethetőség vagy a környezeti lábnyom. Nőivé az a tény teszi a programot, hogy zsűrijét a világon egyedülálló módon kizárólag hölgyek alkotják. Az ötven szakújságíró Argentínától Vietnámig, Chilétől Marokkóig 38 nemzet – köztük </w:t>
      </w:r>
      <w:r>
        <w:rPr>
          <w:sz w:val="22"/>
          <w:szCs w:val="22"/>
          <w:i/>
          <w:iCs/>
        </w:rPr>
        <w:t xml:space="preserve">Kurcz Erzsébet</w:t>
      </w:r>
      <w:r>
        <w:rPr>
          <w:sz w:val="22"/>
          <w:szCs w:val="22"/>
        </w:rPr>
        <w:t xml:space="preserve"> révén Magyarország – képviseletében rangsorolja az év legkiválóbb újdonságait.</w:t>
      </w:r>
    </w:p>
    <w:p>
      <w:pPr>
        <w:spacing w:after="100"/>
      </w:pPr>
      <w:r>
        <w:rPr>
          <w:sz w:val="22"/>
          <w:szCs w:val="22"/>
        </w:rPr>
        <w:t xml:space="preserve">A díjra elvileg bármely, 2020 során bevezetett modellújdonság jogosult volt, de a zsűri tagjai természetesen szigorú elvárásokat támasztottak a jelöltekkel szemben. Az idén bevezetett, új szabályrendszer szerint először kategóriánként három-három döntőst választottak ki, majd ezek közül jelölték meg a szegmens legkiválóbbnak tartott újdonságát. Ahogy a zsűri közleményében fogalmazott: </w:t>
      </w:r>
      <w:r>
        <w:rPr>
          <w:sz w:val="22"/>
          <w:szCs w:val="22"/>
          <w:i/>
          <w:iCs/>
        </w:rPr>
        <w:t xml:space="preserve">„Az autóknak nincs nemük, és teljesítményüket nem befolyásolják sztereotípiák. A nyertesek tehát egész egyszerűen a világ legkiválóbb autói.”</w:t>
      </w:r>
    </w:p>
    <w:p>
      <w:pPr>
        <w:spacing w:after="100"/>
      </w:pPr>
      <w:r>
        <w:rPr>
          <w:sz w:val="22"/>
          <w:szCs w:val="22"/>
        </w:rPr>
        <w:t xml:space="preserve">Idén kilenc kategóriában osztottak aranyérmet, </w:t>
      </w:r>
      <w:r>
        <w:rPr>
          <w:sz w:val="22"/>
          <w:szCs w:val="22"/>
          <w:b/>
        </w:rPr>
        <w:t xml:space="preserve">a luxusautók között </w:t>
      </w:r>
      <w:r>
        <w:rPr>
          <w:sz w:val="22"/>
          <w:szCs w:val="22"/>
        </w:rPr>
        <w:t xml:space="preserve">pedig </w:t>
      </w:r>
      <w:r>
        <w:rPr>
          <w:sz w:val="22"/>
          <w:szCs w:val="22"/>
          <w:b/>
        </w:rPr>
        <w:t xml:space="preserve">a Lexus első vászontetős kabrió modelljére, az LC 500 Convertible-re esett a választás.</w:t>
      </w:r>
      <w:r>
        <w:rPr>
          <w:sz w:val="22"/>
          <w:szCs w:val="22"/>
        </w:rPr>
        <w:t xml:space="preserve"> Ahogy a spanyol </w:t>
      </w:r>
      <w:r>
        <w:rPr>
          <w:sz w:val="22"/>
          <w:szCs w:val="22"/>
          <w:i/>
          <w:iCs/>
        </w:rPr>
        <w:t xml:space="preserve">Marta Garcia</w:t>
      </w:r>
      <w:r>
        <w:rPr>
          <w:sz w:val="22"/>
          <w:szCs w:val="22"/>
        </w:rPr>
        <w:t xml:space="preserve">, a szervezet ügyvezető elnöke fogalmazott:</w:t>
      </w:r>
      <w:r>
        <w:rPr>
          <w:sz w:val="22"/>
          <w:szCs w:val="22"/>
          <w:i/>
          <w:iCs/>
        </w:rPr>
        <w:t xml:space="preserve"> „A Lexus LC 500 Convertible varázslatosan őrült álomautó, méltó bárki bakancslistájára. Minden porcikáját áthatja a klasszikus sportautókból áradó szenvedély, azt a kort idézve, amikor sem turbófeltöltőre, sem egyéb trükkökre nem volt szükség ahhoz, hogy belehabarodjunk egy autóba.”</w:t>
      </w:r>
    </w:p>
    <w:p>
      <w:pPr>
        <w:spacing w:after="100"/>
      </w:pPr>
      <w:r>
        <w:rPr>
          <w:sz w:val="22"/>
          <w:szCs w:val="22"/>
        </w:rPr>
        <w:t xml:space="preserve">A zsűri többi tagja sem szűkölködött a bókokkal: az izraeli</w:t>
      </w:r>
      <w:r>
        <w:rPr>
          <w:sz w:val="22"/>
          <w:szCs w:val="22"/>
          <w:i/>
          <w:iCs/>
        </w:rPr>
        <w:t xml:space="preserve"> Anat Daniel</w:t>
      </w:r>
      <w:r>
        <w:rPr>
          <w:sz w:val="22"/>
          <w:szCs w:val="22"/>
        </w:rPr>
        <w:t xml:space="preserve"> szerint a </w:t>
      </w:r>
      <w:r>
        <w:rPr>
          <w:sz w:val="22"/>
          <w:szCs w:val="22"/>
          <w:i/>
          <w:iCs/>
        </w:rPr>
        <w:t xml:space="preserve">„japán autók sportosságát fényűzéssel ötvöző, semmihez sem fogható, feledhetetlen modell”</w:t>
      </w:r>
      <w:r>
        <w:rPr>
          <w:sz w:val="22"/>
          <w:szCs w:val="22"/>
        </w:rPr>
        <w:t xml:space="preserve"> egyik legnagyszerűbb értéke a zseniális erőforrás; míg a dél-afrikai </w:t>
      </w:r>
      <w:r>
        <w:rPr>
          <w:sz w:val="22"/>
          <w:szCs w:val="22"/>
          <w:i/>
          <w:iCs/>
        </w:rPr>
        <w:t xml:space="preserve">Charleen Clarke </w:t>
      </w:r>
      <w:r>
        <w:rPr>
          <w:sz w:val="22"/>
          <w:szCs w:val="22"/>
        </w:rPr>
        <w:t xml:space="preserve">az autó </w:t>
      </w:r>
      <w:r>
        <w:rPr>
          <w:sz w:val="22"/>
          <w:szCs w:val="22"/>
          <w:i/>
          <w:iCs/>
        </w:rPr>
        <w:t xml:space="preserve">„zseniális vezethetőségét”</w:t>
      </w:r>
      <w:r>
        <w:rPr>
          <w:sz w:val="22"/>
          <w:szCs w:val="22"/>
        </w:rPr>
        <w:t xml:space="preserve"> magasztalta.</w:t>
      </w:r>
    </w:p>
    <w:p>
      <w:pPr>
        <w:spacing w:after="100"/>
      </w:pPr>
      <w:r>
        <w:rPr>
          <w:sz w:val="22"/>
          <w:szCs w:val="22"/>
        </w:rPr>
        <w:t xml:space="preserve">A 2019 elején leleplezett formatanulmány nyomán egy évvel később bemutatott szériaváltozat szinte teljes egészében megőrizte azokat a részleteket és stíluselemeket, amelyekkel a koncepciójármű annak idején lenyűgözte a világot. A vászontető LC kabrió csupán egyféle motorral kapható – de micsoda motorral!</w:t>
      </w:r>
    </w:p>
    <w:p>
      <w:pPr>
        <w:spacing w:after="100"/>
      </w:pPr>
      <w:r>
        <w:rPr>
          <w:sz w:val="22"/>
          <w:szCs w:val="22"/>
        </w:rPr>
        <w:t xml:space="preserve">Az eredetileg a Lexus vérpezsdítően izgalmas sportmodelljei számára kifejlesztett 5.0 literes, nyolchengeres szívómotor igazi kettős személyiséggel bír. Egyfelől 270 km/h-s végsebességet és öt másodperces gyorsulást biztosít 0-100 km/h-ra, másfelől a tízfokozatú automata sebességváltóval társítva kifinomult, pihentető, felszabadító utazási élményt kínál, a vezető pillanatnyi kedvétől és döntésétől függően. Az autó minden részletét a végletekig kidolgozták, a tető mozgató mechanizmusától a huzat- és zajmentes utazást engedélyező, optimális aerodinamikáig.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(Albertocsr)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https://news.smartermedia.hu/nemzetkozi-hirek/lexus-lc-kabrio-vilag-kedvenc-noi-luxusautoja-2021-ben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2026-10-02T17:15:03+02:00</dcterms:created>
  <dcterms:modified xsi:type="dcterms:W3CDTF">2026-10-02T17:15:03+02:00</dcterms:modified>
  <dc:title/>
  <dc:description/>
  <dc:subject/>
  <cp:keywords/>
  <cp:category/>
</cp:coreProperties>
</file>