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Akio Toyoda az év autóipari szakembere 2021-ben</w:t>
      </w:r>
    </w:p>
    <w:p>
      <w:r>
        <w:rPr>
          <w:sz w:val="22"/>
          <w:szCs w:val="22"/>
          <w:b/>
        </w:rPr>
        <w:t xml:space="preserve">A Világ Év Autója zsűri tagjai a Toyota első számú emberét, Akio Toyodát választották meg a 2021. Év Emberének, elismerve Toyoda-szan áldozatos és meghatározó munkáját, amivel hozzájárult a globális autóipar fejlődéséhez. A Toyota elnök-vezérigazgatója a díj átvételekor a vállalat összes dolgozójának ajánlotta a kitüntetést.</w:t>
      </w:r>
    </w:p>
    <w:p/>
    <w:p>
      <w:pPr>
        <w:spacing w:after="100"/>
      </w:pPr>
      <w:r>
        <w:rPr>
          <w:sz w:val="22"/>
          <w:szCs w:val="22"/>
        </w:rPr>
        <w:t xml:space="preserve">A Világ Év Autója (World Car of the Year, WCOTY) díj zsűrije </w:t>
      </w:r>
      <w:r>
        <w:rPr>
          <w:sz w:val="22"/>
          <w:szCs w:val="22"/>
          <w:i/>
          <w:iCs/>
        </w:rPr>
        <w:t xml:space="preserve">Akio Toyodát</w:t>
      </w:r>
      <w:r>
        <w:rPr>
          <w:sz w:val="22"/>
          <w:szCs w:val="22"/>
        </w:rPr>
        <w:t xml:space="preserve">, a Toyota Motor Corporation elnök-vezérigazgatójának ítélte oda a 2021. Év Embere (World Car Person of the Year) díjat. A 2018-ban alapított különdíjjal minden évben annak az autóipari szakembernek ismerik el a munkásságát, aki a tárgyévet megelőző naptári évben a WCOTY zsűrijét alkotó 93 szakújságíró véleménye szerint a legtöbbet tette a világ autóiparának fejlődésért, akár saját vállalatukra gyakorolt hatásuk, akár egy meghatározó biztonsági, formai vagy technológiai fejlesztés megvalósítása révén.</w:t>
      </w:r>
    </w:p>
    <w:p>
      <w:pPr>
        <w:spacing w:after="100"/>
      </w:pPr>
      <w:r>
        <w:rPr>
          <w:sz w:val="22"/>
          <w:szCs w:val="22"/>
        </w:rPr>
        <w:t xml:space="preserve">A hamarosan 65 éves Akio Toyoda, a Toyota márkát megalapító </w:t>
      </w:r>
      <w:r>
        <w:rPr>
          <w:sz w:val="22"/>
          <w:szCs w:val="22"/>
          <w:i/>
          <w:iCs/>
        </w:rPr>
        <w:t xml:space="preserve">Kiichiro Toyoda</w:t>
      </w:r>
      <w:r>
        <w:rPr>
          <w:sz w:val="22"/>
          <w:szCs w:val="22"/>
        </w:rPr>
        <w:t xml:space="preserve"> unokája 1984 óta dolgozik a családi vállalatnál. 2000-ben csatlakozott az igazgató tanácshoz, 2005-ben ügyvezető alelnökké nevezték ki, majd 2009 nyarától ő tölti be a cégcsoport elnöki tisztjét.</w:t>
      </w:r>
    </w:p>
    <w:p>
      <w:pPr>
        <w:spacing w:after="100"/>
      </w:pPr>
      <w:r>
        <w:rPr>
          <w:sz w:val="22"/>
          <w:szCs w:val="22"/>
        </w:rPr>
        <w:t xml:space="preserve">Az Év Autóipari Embere díj indoklásaként a WCOTY képviselői nagyra értékelték, hogy Toyoda-szan vezetése alatt a Toyota a koronavírus pandémia ellenére is jövedelmezően tudott működni, és ezzel meg tudta védeni alkalmazottainak munkahelyét. Irányítása alatt a Toyota megőrizte vezető szerepét </w:t>
      </w:r>
      <w:hyperlink r:id="rId7" w:history="1">
        <w:r>
          <w:rPr>
            <w:color w:val="0000FF"/>
            <w:sz w:val="22"/>
            <w:szCs w:val="22"/>
            <w:b/>
            <w:u w:val="single"/>
          </w:rPr>
          <w:t xml:space="preserve">a hálózatba kapcsolt, autonóm, megosztott és elektromos járművek fejlesztése</w:t>
        </w:r>
      </w:hyperlink>
      <w:r>
        <w:rPr>
          <w:sz w:val="22"/>
          <w:szCs w:val="22"/>
        </w:rPr>
        <w:t xml:space="preserve"> terén, valamint személyesen szorgalmazta annak a </w:t>
      </w:r>
      <w:hyperlink r:id="rId8" w:history="1">
        <w:r>
          <w:rPr>
            <w:color w:val="0000FF"/>
            <w:sz w:val="22"/>
            <w:szCs w:val="22"/>
            <w:b/>
            <w:u w:val="single"/>
          </w:rPr>
          <w:t xml:space="preserve">Woven City</w:t>
        </w:r>
      </w:hyperlink>
      <w:r>
        <w:rPr>
          <w:sz w:val="22"/>
          <w:szCs w:val="22"/>
        </w:rPr>
        <w:t xml:space="preserve"> néven ismert kísérleti településnek a megépítését, amely valós élethelyzetekben teszi lehetővé a jövőbeli autóipari technológiák tesztelését és fejlesztését.</w:t>
      </w:r>
    </w:p>
    <w:p>
      <w:pPr>
        <w:spacing w:after="100"/>
      </w:pPr>
      <w:r>
        <w:rPr>
          <w:sz w:val="22"/>
          <w:szCs w:val="22"/>
        </w:rPr>
        <w:t xml:space="preserve">[video:https://youtu.be/jBEPQMvGugw width:800 height:500]</w:t>
      </w:r>
    </w:p>
    <w:p>
      <w:pPr>
        <w:spacing w:after="100"/>
      </w:pPr>
      <w:r>
        <w:rPr>
          <w:sz w:val="22"/>
          <w:szCs w:val="22"/>
        </w:rPr>
        <w:t xml:space="preserve">Mindezek mellett Akio Toyoda szívügyeként tekint az autóversenyzésre. Elnöki tisztsége alatt a Toyota visszatért a motorsport élvonalába (a márka az FIA WEC hosszú távú világbajnokságban és az FIA WRC rali-világbajnokságban összesen öt egyéni és négy konstruktőri bajnoki címet szerzett, valamint egy ízben megnyerte a Dakar ralit). Emellett a vállalat izgalmas közúti sportmodelleket mutatott be a GT86-tól kezdve a GR Suprán át a GR Yarisig, illetve a Toyota hivatalos motorsport részlege, a Gazoo Racing révén az egész világra és a márka jóformán összes típusára kiterjedő gyári tuningprogramot indított útjára.</w:t>
      </w:r>
    </w:p>
    <w:p>
      <w:pPr>
        <w:spacing w:after="100"/>
      </w:pPr>
      <w:r>
        <w:rPr>
          <w:sz w:val="22"/>
          <w:szCs w:val="22"/>
          <w:i/>
          <w:iCs/>
        </w:rPr>
        <w:t xml:space="preserve">„A Toyota mind a 360 ezer dolgozója nevében köszönöm ezt a hatalmas elismerést” – </w:t>
      </w:r>
      <w:r>
        <w:rPr>
          <w:sz w:val="22"/>
          <w:szCs w:val="22"/>
        </w:rPr>
        <w:t xml:space="preserve">mondta a díj átvételekor Toyoda-szan</w:t>
      </w:r>
      <w:r>
        <w:rPr>
          <w:sz w:val="22"/>
          <w:szCs w:val="22"/>
          <w:i/>
          <w:iCs/>
        </w:rPr>
        <w:t xml:space="preserve">. „Azonban ha megengedik, szeretném átkeresztelni az Év Embere díjről az Év Emberei díjra, hiszen a Toyotát munkatársaink, értékesítőink és beszállítóink összehangolt, egységes munkája tette azzá, ami. Szerencsésnek és hálásnak érzem magam, hogy egy ilyen nagyszerű szervezetet vezethetek.”</w:t>
      </w:r>
    </w:p>
    <w:p>
      <w:pPr>
        <w:spacing w:after="100"/>
      </w:pPr>
      <w:r>
        <w:rPr>
          <w:sz w:val="22"/>
          <w:szCs w:val="22"/>
          <w:i/>
          <w:iCs/>
        </w:rPr>
        <w:t xml:space="preserve">„Engedjék meg továbbá, hogy az egész autóiparnak köszönetet mondjak az elmúlt időszakban mutatott áldozatos erőfeszítéseiért. A Toyota abban a szerencsés helyzetben volt, hogy a koronavírus-járvány közepette is megóvhattuk munkahelyeinket, és a jövő kihívásaira koncentrálhattunk. Vállalatunk hitvallása, hogy mindenki számára biztosítsuk a mobilitás lehetőségét, ám ugyanilyen fontosnak tartjuk azt is, hogy újszerű megoldásokkal óvjuk meg Földünket, és gondoskodjunk embertársainkról.”</w:t>
      </w:r>
    </w:p>
    <w:p>
      <w:pPr>
        <w:spacing w:after="100"/>
      </w:pPr>
      <w:r>
        <w:rPr>
          <w:sz w:val="22"/>
          <w:szCs w:val="22"/>
          <w:i/>
          <w:iCs/>
        </w:rPr>
        <w:t xml:space="preserve">”Rendkívül nehéz időket élünk, a válság azonban újfent emlékeztetett minket arra, hogy nincs fontosabb az embernél. Ha a Toyota hozzájárulhat ahhoz, hogy boldogabbá tegyük embertársainkat, egész életemben ennek megvalósítására fogok törekedni. Még egyszer köszönöm a díjat – autórajongó barátaim, hamarosan találkozunk a versenypályákon!”</w:t>
      </w:r>
    </w:p>
    <w:p>
      <w:r>
        <w:rPr>
          <w:sz w:val="22"/>
          <w:szCs w:val="22"/>
        </w:rPr>
        <w:t xml:space="preserve"/>
      </w:r>
    </w:p>
    <w:p>
      <w:pPr>
        <w:spacing w:after="100"/>
      </w:pPr>
      <w:r>
        <w:rPr>
          <w:sz w:val="22"/>
          <w:szCs w:val="22"/>
        </w:rPr>
        <w:t xml:space="preserve">A World Car Person of the Year díjat 2018-ban </w:t>
      </w:r>
      <w:r>
        <w:rPr>
          <w:sz w:val="22"/>
          <w:szCs w:val="22"/>
          <w:i/>
          <w:iCs/>
        </w:rPr>
        <w:t xml:space="preserve">Håkan Samuelsson</w:t>
      </w:r>
      <w:r>
        <w:rPr>
          <w:sz w:val="22"/>
          <w:szCs w:val="22"/>
        </w:rPr>
        <w:t xml:space="preserve">, a Volvo Car Group elnök-vezérigazgatója, 2019-ben a néhai </w:t>
      </w:r>
      <w:r>
        <w:rPr>
          <w:sz w:val="22"/>
          <w:szCs w:val="22"/>
          <w:i/>
          <w:iCs/>
        </w:rPr>
        <w:t xml:space="preserve">Sergio Marchionne</w:t>
      </w:r>
      <w:r>
        <w:rPr>
          <w:sz w:val="22"/>
          <w:szCs w:val="22"/>
        </w:rPr>
        <w:t xml:space="preserve">, az FCA csoport vezérigazgatója, 2020-ban pedig </w:t>
      </w:r>
      <w:r>
        <w:rPr>
          <w:sz w:val="22"/>
          <w:szCs w:val="22"/>
          <w:i/>
          <w:iCs/>
        </w:rPr>
        <w:t xml:space="preserve">Carlos Tavares</w:t>
      </w:r>
      <w:r>
        <w:rPr>
          <w:sz w:val="22"/>
          <w:szCs w:val="22"/>
        </w:rPr>
        <w:t xml:space="preserve">, a PSA csoport elnök-vezérigazgatója nyerte el. 2021-ben Akio Toyota mellett négy másik autóipari szakember: </w:t>
      </w:r>
      <w:r>
        <w:rPr>
          <w:sz w:val="22"/>
          <w:szCs w:val="22"/>
          <w:i/>
          <w:iCs/>
        </w:rPr>
        <w:t xml:space="preserve">Pratap Bose</w:t>
      </w:r>
      <w:r>
        <w:rPr>
          <w:sz w:val="22"/>
          <w:szCs w:val="22"/>
        </w:rPr>
        <w:t xml:space="preserve">, a Tata Motors formatervezésért felelős alelnöke, </w:t>
      </w:r>
      <w:r>
        <w:rPr>
          <w:sz w:val="22"/>
          <w:szCs w:val="22"/>
          <w:i/>
          <w:iCs/>
        </w:rPr>
        <w:t xml:space="preserve">Euisun Chung</w:t>
      </w:r>
      <w:r>
        <w:rPr>
          <w:sz w:val="22"/>
          <w:szCs w:val="22"/>
        </w:rPr>
        <w:t xml:space="preserve">, a Hyundai Motor Group elnöke, </w:t>
      </w:r>
      <w:r>
        <w:rPr>
          <w:sz w:val="22"/>
          <w:szCs w:val="22"/>
          <w:i/>
          <w:iCs/>
        </w:rPr>
        <w:t xml:space="preserve">Luc Donckerwolke</w:t>
      </w:r>
      <w:r>
        <w:rPr>
          <w:sz w:val="22"/>
          <w:szCs w:val="22"/>
        </w:rPr>
        <w:t xml:space="preserve">, a Hyundai Motor Group kreatív igazgatója, valamint </w:t>
      </w:r>
      <w:r>
        <w:rPr>
          <w:sz w:val="22"/>
          <w:szCs w:val="22"/>
          <w:i/>
          <w:iCs/>
        </w:rPr>
        <w:t xml:space="preserve">Tomiko Takeuchi</w:t>
      </w:r>
      <w:r>
        <w:rPr>
          <w:sz w:val="22"/>
          <w:szCs w:val="22"/>
        </w:rPr>
        <w:t xml:space="preserve">, a Mazda MX-30 fejlesztési program igazgatója volt versenyben a díjért.</w:t>
      </w:r>
    </w:p>
    <w:p>
      <w:r>
        <w:rPr>
          <w:sz w:val="22"/>
          <w:szCs w:val="22"/>
        </w:rPr>
        <w:t xml:space="preserve"/>
      </w:r>
    </w:p>
    <w:p>
      <w:pPr>
        <w:spacing w:after="100"/>
      </w:pPr>
      <w:r>
        <w:rPr>
          <w:sz w:val="22"/>
          <w:szCs w:val="22"/>
        </w:rPr>
        <w:t xml:space="preserve">Fotók: </w:t>
      </w:r>
      <w:r>
        <w:rPr>
          <w:sz w:val="22"/>
          <w:szCs w:val="22"/>
          <w:i/>
          <w:iCs/>
        </w:rPr>
        <w:t xml:space="preserve">Toyota, WCOTY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9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https://news.smartermedia.hu/nemzetkozi-hirek/akio-toyoda-az-ev-autoipari-szakembere-2021-ben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news.smartermedia.hu/https://news.smartermedia.hu/innovacio/megujitja-egyuttmukodeset-toyota-es-az-isuzu" TargetMode="External"/>
  <Relationship Id="rId8" Type="http://schemas.openxmlformats.org/officeDocument/2006/relationships/hyperlink" Target="https://news.smartermedia.hu/https://news.smartermedia.hu/innovacio/toyota-megepiti-jovo-varosat" TargetMode="External"/>
  <Relationship Id="rId9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2024-03-28T09:13:09+01:00</dcterms:created>
  <dcterms:modified xsi:type="dcterms:W3CDTF">2024-03-28T09:13:09+01:00</dcterms:modified>
  <dc:title/>
  <dc:description/>
  <dc:subject/>
  <cp:keywords/>
  <cp:category/>
</cp:coreProperties>
</file>