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GR Corolla, ami még a GR Yarisnál is vadabbnak ígérkezik</w:t>
      </w:r>
    </w:p>
    <w:p>
      <w:r>
        <w:rPr>
          <w:sz w:val="22"/>
          <w:szCs w:val="22"/>
          <w:b/>
        </w:rPr>
        <w:t xml:space="preserve">A Toyota a legfrisseb hírek szerint már csak az utolsó simításokat végzi a hot hatch Corollán, ami motorerőben még az igencsak tüzes és számtalan elismerést begyűjtött kistestvérén is túl fog tenni. </w:t>
      </w:r>
    </w:p>
    <w:p/>
    <w:p>
      <w:pPr>
        <w:spacing w:after="100"/>
      </w:pPr>
      <w:r>
        <w:rPr>
          <w:sz w:val="22"/>
          <w:szCs w:val="22"/>
        </w:rPr>
        <w:t xml:space="preserve">Bár a Toyota részéről hivatalos bejelentés még nem történt, az autós szakma már kész tényként kezeli, hogy a színfalak mögött készül a Corolla sportváltozata, ami a Yarishoz hasonlóan valószínűleg GR előtagot kap a neve mellé. Ezt a feltételezést arra alapozzák a mértékadónak tartott autós lapok, például a brit Autocar, a német Auto Zeitung vagy a nagyhírű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paultan.org</w:t>
        </w:r>
      </w:hyperlink>
      <w:r>
        <w:rPr>
          <w:sz w:val="22"/>
          <w:szCs w:val="22"/>
        </w:rPr>
        <w:t xml:space="preserve">, hogy a Toyota 2020-ban levédette a GR Corolla nevet, és hogy </w:t>
      </w:r>
      <w:r>
        <w:rPr>
          <w:sz w:val="22"/>
          <w:szCs w:val="22"/>
          <w:i/>
          <w:iCs/>
        </w:rPr>
        <w:t xml:space="preserve">Kanei Toshio</w:t>
      </w:r>
      <w:r>
        <w:rPr>
          <w:sz w:val="22"/>
          <w:szCs w:val="22"/>
        </w:rPr>
        <w:t xml:space="preserve">, a Toyota főmérnöke korábban a holland AutoRAI-nak adott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elárulta, hogy dolgoznak a sportmodellen, amely a 12. generációs Corolla életciklusának felénél fog bemutatkozni.</w:t>
      </w:r>
    </w:p>
    <w:p>
      <w:pPr>
        <w:spacing w:after="100"/>
      </w:pPr>
      <w:r>
        <w:rPr>
          <w:sz w:val="22"/>
          <w:szCs w:val="22"/>
        </w:rPr>
        <w:t xml:space="preserve">A japán Bestcarweb autós honlap információi szerint </w:t>
      </w:r>
      <w:r>
        <w:rPr>
          <w:sz w:val="22"/>
          <w:szCs w:val="22"/>
          <w:b/>
        </w:rPr>
        <w:t xml:space="preserve">az ötajtós GR Corolla 2022 közepén mutatkozhat be a GR Yaris hajtásláncával</w:t>
      </w:r>
      <w:r>
        <w:rPr>
          <w:sz w:val="22"/>
          <w:szCs w:val="22"/>
        </w:rPr>
        <w:t xml:space="preserve">, vagyis az 1.6 literes, háromhengeres turbómotorral, a hatfokozatú kézi váltóval és az </w:t>
      </w:r>
      <w:r>
        <w:rPr>
          <w:sz w:val="22"/>
          <w:szCs w:val="22"/>
          <w:b/>
        </w:rPr>
        <w:t xml:space="preserve">akár két Torsen önzáró differenciálművel is felszerelhető, állítható nyomatékeloszlású összkerékhajtással szerelve.</w:t>
      </w:r>
    </w:p>
    <w:p>
      <w:pPr>
        <w:spacing w:after="100"/>
      </w:pPr>
      <w:r>
        <w:rPr>
          <w:sz w:val="22"/>
          <w:szCs w:val="22"/>
        </w:rPr>
        <w:t xml:space="preserve">Utóbbi alapesetben a nyomaték 60 százalékát küldi előre, és 40-et hátra, de Track állásban ez 50:50-re, illetve Sport állásban 30:70-re is módosítható, amihez elég a műszerfalon lévő kapcsolót elfordítania a vezetőnek. A G16E-GTS kódnevű vadonatúj fejlesztésű motor az európai piacon kapható GR Yarisban 261 lóerőt ad le 6500-as, és 360 Nm-t 3000-es fordulatszámnál, míg a japán belpiacos verziónál ezek az értékek 272 lóerő, illetve 370 Nm.</w:t>
      </w:r>
    </w:p>
    <w:p>
      <w:pPr>
        <w:spacing w:after="100"/>
      </w:pPr>
      <w:r>
        <w:rPr>
          <w:sz w:val="22"/>
          <w:szCs w:val="22"/>
        </w:rPr>
        <w:t xml:space="preserve">Logikus lépés lenne a japán gyártótól a meglévő csúcstechnika újrafelhasználása, hiszen két típussal jóval hamarabb megtérülhetnek a tetemes fejlesztési költségek, ráadásul a Yaris és a Corolla platformja sok közös elemet tartalmaz a TNGA építőkészletből, így a kompatibilitással sem lenne probléma.</w:t>
      </w:r>
    </w:p>
    <w:p>
      <w:pPr>
        <w:spacing w:after="100"/>
      </w:pPr>
      <w:r>
        <w:rPr>
          <w:sz w:val="22"/>
          <w:szCs w:val="22"/>
        </w:rPr>
        <w:t xml:space="preserve">Azonban a hangolásban lehetnek különbségek. Míg a GR Yaris futóművét a ralis gyökerek miatt rossz minőségű utakra is felkészítették, addig a Corolla esetében az aszfaltos, közúti használaton lesz a hangsúly.</w:t>
      </w:r>
    </w:p>
    <w:p>
      <w:pPr>
        <w:spacing w:after="100"/>
      </w:pPr>
      <w:r>
        <w:rPr>
          <w:sz w:val="22"/>
          <w:szCs w:val="22"/>
        </w:rPr>
        <w:t xml:space="preserve">Megkönnyíti a mérnökök dolgát, hogy a 2018-ban bemutatott Corolla karosszériája eleve 60 százalékkal merevebb, mint az előd Aurisé, és a típus már alaphelyzetben is független, többlengőkaros hátsó futóművel készül, ellentétben a Yarisszal, amelynek platformját erősen át kellett alakítani, hogy a GR igényes, kettős keresztlengőkaros hátsó futóművét és az összkerékhajtását be tudja fogadni.</w:t>
      </w:r>
    </w:p>
    <w:p>
      <w:pPr>
        <w:spacing w:after="100"/>
      </w:pPr>
      <w:r>
        <w:rPr>
          <w:sz w:val="22"/>
          <w:szCs w:val="22"/>
        </w:rPr>
        <w:t xml:space="preserve">Szintén leegyszerűsíti a fejlesztést, hogy a Corolla számára nem kell új karosszériát tervezni, ellentétben a Yarisszal, amely a 2021-es európai Év Autója címet elnyert polgári verziónál alacsonyabb, szélesebb és kevesebb ajtóval rendelkező kasztnit kapott, amelynek ráadásul a külső paneljei alumíniumból, a teteje pedig szénszál erősítésű műanyagból készül.</w:t>
      </w:r>
    </w:p>
    <w:p>
      <w:pPr>
        <w:spacing w:after="100"/>
      </w:pPr>
      <w:r>
        <w:rPr>
          <w:sz w:val="22"/>
          <w:szCs w:val="22"/>
        </w:rPr>
        <w:t xml:space="preserve">Természetesen </w:t>
      </w:r>
      <w:r>
        <w:rPr>
          <w:sz w:val="22"/>
          <w:szCs w:val="22"/>
          <w:b/>
        </w:rPr>
        <w:t xml:space="preserve">nemcsak a Corolla technikáját, hanem a külsejét is megvadítják a Gazoo Racing szakemberei</w:t>
      </w:r>
      <w:r>
        <w:rPr>
          <w:sz w:val="22"/>
          <w:szCs w:val="22"/>
        </w:rPr>
        <w:t xml:space="preserve">, a jól értesült Bestcarweb szerint </w:t>
      </w:r>
      <w:r>
        <w:rPr>
          <w:sz w:val="22"/>
          <w:szCs w:val="22"/>
          <w:b/>
        </w:rPr>
        <w:t xml:space="preserve">a sárvédőket és a nyomtávot 20 milliméterrel kiszélesítik majd, a futómű kapni fog egy 10 milliméteres ültetést, és természetesen a diffúzor, </w:t>
      </w:r>
      <w:r>
        <w:rPr>
          <w:sz w:val="22"/>
          <w:szCs w:val="22"/>
        </w:rPr>
        <w:t xml:space="preserve">a sportos lökhárítók, a küszöbidomok és az öblös kipufogók </w:t>
      </w:r>
      <w:r>
        <w:rPr>
          <w:sz w:val="22"/>
          <w:szCs w:val="22"/>
          <w:b/>
        </w:rPr>
        <w:t xml:space="preserve">sem hiányozhatnak majd az új hot hatch-ről.</w:t>
      </w:r>
    </w:p>
    <w:p>
      <w:pPr>
        <w:spacing w:after="100"/>
      </w:pPr>
      <w:r>
        <w:rPr>
          <w:sz w:val="22"/>
          <w:szCs w:val="22"/>
        </w:rPr>
        <w:t xml:space="preserve">A japán honlap szerint </w:t>
      </w:r>
      <w:r>
        <w:rPr>
          <w:sz w:val="22"/>
          <w:szCs w:val="22"/>
          <w:b/>
        </w:rPr>
        <w:t xml:space="preserve">az „izomnövelő” GR-kezelést ráadásul nemcsak az ötajtós Corolla, de a Touring Sports nevű szabadidő kombi is megkapja</w:t>
      </w:r>
      <w:r>
        <w:rPr>
          <w:sz w:val="22"/>
          <w:szCs w:val="22"/>
        </w:rPr>
        <w:t xml:space="preserve">, amelyet a Toyota mérnökei a 2005-től 2007-ig gyártott, 260 lóerős, összkerekes Caldina GT-Four szellemi örökösének tartanak, ezért házon belül csak Corolla GT-Four-ként hivatkoznak rá.</w:t>
      </w:r>
    </w:p>
    <w:p>
      <w:pPr>
        <w:spacing w:after="100"/>
      </w:pPr>
      <w:r>
        <w:rPr>
          <w:sz w:val="22"/>
          <w:szCs w:val="22"/>
        </w:rPr>
        <w:t xml:space="preserve">Annak idején a Caldina csúcsváltozatát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, a Toyota legendás tesztpilótája (akinek a Lexus LFA-t is köszönhetjük) segítségével fejlesztették ki, akinek a tiszteletére még egy limitált N Edition széria is készült a sportkombiból áthangolt, feszesebb futóművel, hátsó önzáró differenciálművel és Recaro ülésekkel.</w:t>
      </w:r>
    </w:p>
    <w:p>
      <w:pPr>
        <w:spacing w:after="100"/>
      </w:pPr>
      <w:r>
        <w:rPr>
          <w:sz w:val="22"/>
          <w:szCs w:val="22"/>
        </w:rPr>
        <w:t xml:space="preserve">A szintén japán Carsensor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információi szerint</w:t>
        </w:r>
      </w:hyperlink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a GR Corolla még a GR Yarisnál is erősebb lehet</w:t>
      </w:r>
      <w:r>
        <w:rPr>
          <w:sz w:val="22"/>
          <w:szCs w:val="22"/>
        </w:rPr>
        <w:t xml:space="preserve">, az 1,6-os motor a teljesítményét körülbelül 300 lóerőre emelik a Toyota mérnökei, hogy a nagyobb és nehezebb karosszériával se romoljanak a menetteljesítmények a mindössze 1280 kilogrammos, 4 méternél rövidebb raliautó-alaphoz képest.</w:t>
      </w:r>
    </w:p>
    <w:p>
      <w:pPr>
        <w:spacing w:after="100"/>
      </w:pPr>
      <w:r>
        <w:rPr>
          <w:sz w:val="22"/>
          <w:szCs w:val="22"/>
        </w:rPr>
        <w:t xml:space="preserve">A legjobb hírt a végére hagytuk: mivel a GR Corollához a GR Yarisszal ellentétben nem kellett új karosszériát kifejleszteni, és várhatóan a gyártását sem kézi munkával fogják végezni, ezért a nagyobb méretei, jobb használati értéke és erősebb motorja ellenére is olcsóbb lehet, mint a GR Yaris.</w:t>
      </w:r>
    </w:p>
    <w:p>
      <w:pPr>
        <w:spacing w:after="100"/>
      </w:pPr>
      <w:r>
        <w:rPr>
          <w:sz w:val="22"/>
          <w:szCs w:val="22"/>
        </w:rPr>
        <w:t xml:space="preserve">japán változatot extrák nélkül 3,5 millió jenért meg lehet majd vásárolni a szigetországban, ami átszámítva 9,5 millió forintnak felel meg. De ha kicsivel 10 millió forint fölé is nőne az ár a magyarországi forgalmazás kezdetéig, az is meglepően kevés lenne a közel 300 lóerőt és a hajtásrendszer tudását figyelembe véve.</w:t>
      </w:r>
    </w:p>
    <w:p>
      <w:pPr>
        <w:spacing w:after="100"/>
      </w:pPr>
      <w:r>
        <w:rPr>
          <w:sz w:val="22"/>
          <w:szCs w:val="22"/>
        </w:rPr>
        <w:t xml:space="preserve">Míg sok autógyártó egyre-másra vonja ki nagyteljesítményű sportmodelljeit az európai piacról, vagy újragondolva a koncepciójukat elektromos vagy hibrid hajtással látja el őket – jelentős tömegnövekedést okozva így, ami a menettulajdonságokra nincs jó hatással.</w:t>
      </w:r>
    </w:p>
    <w:p>
      <w:pPr>
        <w:spacing w:after="100"/>
      </w:pPr>
      <w:r>
        <w:rPr>
          <w:sz w:val="22"/>
          <w:szCs w:val="22"/>
        </w:rPr>
        <w:t xml:space="preserve">Addig a Toyota megteheti, hogy a GR sportmodelljeit tisztán benzines hajtással készítse el, mivel a sok polgári hibrid modell miatt (2020-ban a vállalat európai értékesítésének 53 százalékát tették ki a takarékos hibrid modellek) rendkívül alacsony a vállalat szén-dioxid kibocsátási flottaátlaga (2020: 94 g/km), így az Európai Unió által előírt 95 g/km-es célt még ezekkel együtt is hozni tudja a japán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bestcarweb.org, carsensor.net, paultan.org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https://news.smartermedia.hu/nemzetkozi-hirek/mar-keszul-gr-corolla-ami-meg-gr-yarisnal-vadabbnak-igerkezik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ultan.org/2021/05/04/toyota-gr-corolla-to-be-unveiled-mid-2022-with-gr-yaris-1-6l-turbo-3-cylinder-and-all-wheel-drive-report/?utm_source=feedburner&amp;amp;utm_medium=feed&amp;amp;utm_campaign=Feed%3A+Paultanorg+%28paultan.org+-+The+Automotive+Industry%3A+Cars%2C+News%2CTechnology%2C+Test+Drive+Reports%29" TargetMode="External"/>
  <Relationship Id="rId8" Type="http://schemas.openxmlformats.org/officeDocument/2006/relationships/hyperlink" Target="https://autorai.nl/groen-licht-voor-toyota-corolla-grmn-wordt-geen-hybride/" TargetMode="External"/>
  <Relationship Id="rId9" Type="http://schemas.openxmlformats.org/officeDocument/2006/relationships/hyperlink" Target="https://www.carsensor.net/contents/editor/category_849/_65738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2026-07-24T02:20:19+02:00</dcterms:created>
  <dcterms:modified xsi:type="dcterms:W3CDTF">2026-07-24T02:20:19+02:00</dcterms:modified>
  <dc:title/>
  <dc:description/>
  <dc:subject/>
  <cp:keywords/>
  <cp:category/>
</cp:coreProperties>
</file>