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élet újrajátszotta az ikonikus magyar reklámfilmet</w:t>
      </w:r>
    </w:p>
    <w:p>
      <w:r>
        <w:rPr>
          <w:sz w:val="22"/>
          <w:szCs w:val="22"/>
          <w:b/>
        </w:rPr>
        <w:t xml:space="preserve">Az autómárka ugyan nem stimmel, ahogy az ország sem, de a Los Angeles-i közkönyvtár megismételte Kovács úr legendás történetét: 26 év után Toyotára cserélte Toyotáját.</w:t>
      </w:r>
    </w:p>
    <w:p/>
    <w:p>
      <w:pPr>
        <w:spacing w:after="100"/>
      </w:pPr>
      <w:r>
        <w:rPr>
          <w:sz w:val="22"/>
          <w:szCs w:val="22"/>
        </w:rPr>
        <w:t xml:space="preserve">Akik a nyolcvanas évek közepénél korábban születtek, alighanem emlékeznek az 1993-as év díjnyertes magyar reklámfilmjére, amelyben Kovács úr negyed évszázadon át használt autóját egy ugyanolyan márkájú, de modernebb típusra cseréli. Ugyanez játszódott le most a valóságban, csak a világ másik felén, Los Angelesben, ahol a helyi közkönyvtár 26 évnyi szolgálat után cserélte le Toyota buszlimuzinját – egy másik, vadonatúj Toyota egyterűre.</w:t>
      </w:r>
    </w:p>
    <w:p>
      <w:pPr>
        <w:spacing w:after="100"/>
      </w:pPr>
      <w:r>
        <w:rPr>
          <w:sz w:val="22"/>
          <w:szCs w:val="22"/>
        </w:rPr>
        <w:t xml:space="preserve">A kulturális intézmény még 1994-ben kapta az autót a Toyotától. Az autógyártó nem véletlenül adományozta hatalmas belső terű, sík padlójú típusát a könyvtárnak, hiszen az itt dolgozók valóságos kultúrmissziót folytatnak: folyamatosan járják a hozzájuk tartozó megyéket, részben, hogy könyveket hozzanak-vigyenek 73 fiókkönyvtárukba, illetve hogy részt tudjanak venni azokon a társadalmi programokon, amelyeket az iskolázottság szempontjából hátrányos helyzetű közösségek támogatására szerveztek.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„Kiváló szolgálatot tett a Previa az elmúlt 26 évben” </w:t>
      </w:r>
      <w:r>
        <w:rPr>
          <w:sz w:val="22"/>
          <w:szCs w:val="22"/>
        </w:rPr>
        <w:t xml:space="preserve">– emlékezett vissza</w:t>
      </w:r>
      <w:r>
        <w:rPr>
          <w:sz w:val="22"/>
          <w:szCs w:val="22"/>
          <w:i/>
          <w:iCs/>
        </w:rPr>
        <w:t xml:space="preserve"> Madeline J. Bryant</w:t>
      </w:r>
      <w:r>
        <w:rPr>
          <w:sz w:val="22"/>
          <w:szCs w:val="22"/>
        </w:rPr>
        <w:t xml:space="preserve">, a könyvtár ifjúsági és oktatási részlegének vezetője, aki maga is több ezer kilométert utazott a mai napig egyedinek számító, középmotoros elrendezésű buszlimuzinban.</w:t>
      </w:r>
    </w:p>
    <w:p>
      <w:pPr>
        <w:spacing w:after="100"/>
      </w:pPr>
      <w:r>
        <w:rPr>
          <w:sz w:val="22"/>
          <w:szCs w:val="22"/>
        </w:rPr>
        <w:t xml:space="preserve">A könyvtár heroikus küzdelmet folytat azért, hogy a környékbeli fiatalok hozzájuthassanak az egészséges fejlődésükhöz és boldogulásukhoz elengedhetetlen kulturális és tudományos ismeretekhez. Kórházakon és rendelő intézeteken keresztül fiatal szülőkhöz juttattak el például könyvcsomagokat, hogy megteremtsék számukra a bizonyítottan fontos meseolvasás tárgyi feltételeit.</w:t>
      </w:r>
    </w:p>
    <w:p>
      <w:pPr>
        <w:spacing w:after="100"/>
      </w:pPr>
      <w:r>
        <w:rPr>
          <w:sz w:val="22"/>
          <w:szCs w:val="22"/>
        </w:rPr>
        <w:t xml:space="preserve">A közösségi programok, a rászoruló városrészekben tett látogatások – amelyeket az ötletes „Library to go”, azaz „könyvtár elvitelre” néven futnak – különösen nagy jelentőséget nyertek 2020-ban, amikor a Covid-19 járvány miatt az év nagyobb részében zárva kellett tartani a könyvtár épületét.</w:t>
      </w:r>
    </w:p>
    <w:p>
      <w:pPr>
        <w:spacing w:after="100"/>
      </w:pPr>
      <w:r>
        <w:rPr>
          <w:sz w:val="22"/>
          <w:szCs w:val="22"/>
        </w:rPr>
        <w:t xml:space="preserve">Mindezen programok megvalósulásának alapfeltétele egy megbízható jármű, és bár a Previa negyed évszázad után sem mutatta a fáradtság jeleit, a könyvtár vezetői úgy gondolták, ideje lecserélni a jellegzetes színvilágú autót. Felvették a kapcsolatot a helyi közlekedés-fejlesztési hatósággal, és megkérték őket, hogy segítsenek beszerezni egy új Toyotát – más márka eszükbe sem jutott, hiszen a Previa éveken át, kilométerek százezrein keresztül hűségesen szolgálta őket.</w:t>
      </w:r>
    </w:p>
    <w:p>
      <w:pPr>
        <w:spacing w:after="100"/>
      </w:pPr>
      <w:r>
        <w:rPr>
          <w:sz w:val="22"/>
          <w:szCs w:val="22"/>
        </w:rPr>
        <w:t xml:space="preserve">A Toyota, amely regionális és országos szinten maga is számos társadalmi támogató programot szervez, a mobilitási kezdeményezésektől kezdve a képzési programokig, a legnagyobb örömmel cserélte le a 26 évvel ezelőtti családi csúcsmodellt az aktuálisan legmodernebb utazójárműre. A Sienna ugyanazt az összetéveszthetetlen dekorációt kapta meg, mint egykor a Previa, ám ha megjelenésükben nem is, tudásukban egyértelműen érezhető a két modell bevezetése között eltelt idő.</w:t>
      </w:r>
    </w:p>
    <w:p>
      <w:pPr>
        <w:spacing w:after="100"/>
      </w:pPr>
      <w:r>
        <w:rPr>
          <w:sz w:val="22"/>
          <w:szCs w:val="22"/>
        </w:rPr>
        <w:t xml:space="preserve">Az új generációs Sienna legkülönlegesebb jellemzője az öntöltő hibrid hajtáslánc. A TNGA-K padlólemezre épülő modell ugyanazt a 2.5 literes, benzin-elektromos csomagot kapta, mint a vele közös platformon nyugvó Toyota RAV4 és Camry. S ahogy ezek a modellek, a Sienna is megrendelhető az egyedülálló elektromos összkerékhajtással, amely a hátsó tengelyhez illesztett villanymotor segítségével nyújt fokozott menetstabilitást, a hagyományos 4WD rendszerek hátrányai – jelentős plusz tömeg, extra helyigény, nagyobb üzemanyag-fogyasztás – nélkül.</w:t>
      </w:r>
    </w:p>
    <w:p>
      <w:pPr>
        <w:spacing w:after="100"/>
      </w:pPr>
      <w:r>
        <w:rPr>
          <w:sz w:val="22"/>
          <w:szCs w:val="22"/>
        </w:rPr>
        <w:t xml:space="preserve">Kaliforniában ugyan nem jellemző a téli ítéletidő, az összes hátsó ülés lehajtásával 2,86 köbméteresre bővíthető csomagtérben azonban rengeteg könyv fér el, a plusz tömeg dinamikus és biztonságos mozgatásához pedig jól jön a négy hajtott kerék; az pedig külön öröm, hogy az elektromos hátsókerék-hajtás minimális mértékben befolyásolja csupán az üzemanyag-fogyasztást.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https://news.smartermedia.hu/nemzetkozi-hirek/az-elet-ujrajatszotta-az-ikonikus-magyar-reklamfilmet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2026-11-01T02:43:09+01:00</dcterms:created>
  <dcterms:modified xsi:type="dcterms:W3CDTF">2026-11-01T02:43:09+01:00</dcterms:modified>
  <dc:title/>
  <dc:description/>
  <dc:subject/>
  <cp:keywords/>
  <cp:category/>
</cp:coreProperties>
</file>