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leginkább problémamentes fiatal használt autók 2021-ben</w:t>
      </w:r>
    </w:p>
    <w:p>
      <w:r>
        <w:rPr>
          <w:sz w:val="22"/>
          <w:szCs w:val="22"/>
          <w:b/>
        </w:rPr>
        <w:t xml:space="preserve">A brit What Car? autós magazin megvizsgálta, hogy az egyes típusok milyen arányban mennek át fennakadás nélkül első műszaki vizsgájukon. Azt gondolnánk, ez nem kihívás, de micsoda tévedés: vannak autók, amelyek már háromévesen nagy százalékban cserben hagyják gazdájukat.</w:t>
      </w:r>
    </w:p>
    <w:p/>
    <w:p>
      <w:pPr>
        <w:spacing w:after="100"/>
      </w:pPr>
      <w:r>
        <w:rPr>
          <w:sz w:val="22"/>
          <w:szCs w:val="22"/>
        </w:rPr>
        <w:t xml:space="preserve">Nagy-Britanniában a vásárlástól számított 36 hónap leteltével esedékes a személygépkocsik első műszaki vizsgája, avagy ahogy a szigetországban nevezik: a MOT vizsga (az elnevezés a Ministry of Transport betűszava, és bár ma már máshogy hívják a közlekedésért felelős minisztériumot, a név rajta ragadt a vizsgálaton).</w:t>
      </w:r>
    </w:p>
    <w:p>
      <w:pPr>
        <w:spacing w:after="100"/>
      </w:pPr>
      <w:r>
        <w:rPr>
          <w:sz w:val="22"/>
          <w:szCs w:val="22"/>
        </w:rPr>
        <w:t xml:space="preserve">Ahogy a világon mindenütt, a műszaki vizsga nem csupán a konstrukció megbízhatóságára, tartósságára világít rá, de arra is, hogy az adott autót milyen gondosan tartották karban. Ez jelentős egyéni eltéréseket eredményezhet, a brit What Car? magazin azonban 745 ezer (azaz közel háromnegyed millió) anonim MOT-vizsgálat eredményét vizsgálta meg és elemezte ki, így arról is képet kaphatott, hogy egyes márkák tulajdonosai jellemzően mennyire törődnek autójukkal – típusonként átlagosan 1157 egyedi gépkocsi eredményeihez fértek hozzá.</w:t>
      </w:r>
    </w:p>
    <w:p>
      <w:pPr>
        <w:spacing w:after="100"/>
      </w:pPr>
      <w:r>
        <w:rPr>
          <w:sz w:val="22"/>
          <w:szCs w:val="22"/>
        </w:rPr>
        <w:t xml:space="preserve">A szaklap a hatalmas adathalmaz alapján összeállította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50 legsikeresebben teljesítő típus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10 leggyakrabban pótvizsgára utasított modell</w:t>
        </w:r>
      </w:hyperlink>
      <w:r>
        <w:rPr>
          <w:sz w:val="22"/>
          <w:szCs w:val="22"/>
        </w:rPr>
        <w:t xml:space="preserve"> listáját. Az előbbiek között a leggyengébben teljesítő modell is 88 százalékos biztonsággal teljesítette az elvárásokat, ugyanakkor a bukásgyanús típusok közül volt, amelynél ez az arány alig haladta meg a 70 százalékot.</w:t>
      </w:r>
    </w:p>
    <w:p>
      <w:pPr>
        <w:spacing w:after="100"/>
      </w:pPr>
      <w:r>
        <w:rPr>
          <w:sz w:val="22"/>
          <w:szCs w:val="22"/>
        </w:rPr>
        <w:t xml:space="preserve">A Top 50- es lista élmezőnyében, a tíz legjobban teljesítő modell között két Lexus, az RX aktuális generációja, valamint az első szériás NX szerepel. Az előbbi a kilencedik a rangsorban, átlagosan 91,95 százalékos magabiztossággal suhant át a vizsgákon, míg az NX épp csak lemaradt a dobogóról: 93,82 százalékos sikeraránya a negyedik helyre volt elég. Ezzel egyébként a 2014-től gyártott </w:t>
      </w:r>
      <w:r>
        <w:rPr>
          <w:sz w:val="22"/>
          <w:szCs w:val="22"/>
          <w:b/>
        </w:rPr>
        <w:t xml:space="preserve">Lexus NX a legjobban teljesítő japán személyautó.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a vizsgáztatott NX-ek futásteljesítménye a legnagyobb volt az élbolyban,</w:t>
      </w:r>
      <w:r>
        <w:rPr>
          <w:sz w:val="22"/>
          <w:szCs w:val="22"/>
        </w:rPr>
        <w:t xml:space="preserve"> így még csak azt sem mondhatjuk, hogy kímélő életmódjuknak köszönhetik jó kondíciójukat.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Első MOT teszt sikeres teljesítési aránya (%)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sikeres teljesítés aránya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futásteljesítmény (km)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36 540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BMW i8 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34 976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Porsche Boxster (2012-2016)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94,10%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35 789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52 153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Porsche 911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32 959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Porsche Cayman (2013-2016)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37 367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Porsche Macan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51 953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Mazda MX-5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Lexus RX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44 603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CX-3 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41 274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What Car?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lista további négy helyén is szép számmal szerepelnek Toyota és Lexus típusok: a most nyugdíjba vonuló </w:t>
      </w:r>
      <w:r>
        <w:rPr>
          <w:sz w:val="22"/>
          <w:szCs w:val="22"/>
          <w:b/>
        </w:rPr>
        <w:t xml:space="preserve">Toyota GT86</w:t>
      </w:r>
      <w:r>
        <w:rPr>
          <w:sz w:val="22"/>
          <w:szCs w:val="22"/>
        </w:rPr>
        <w:t xml:space="preserve"> az abszolút ranglista 41. helyén áll, 88,89 százalékos sikeraránnyal és tekintélyes 57 729 kilométeres átlagos futásteljesítménnyel. Kettővel előzi meg a 2013 óta gyártott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, amely 88,96 százalékos teljesítményével a 39. helyre kvalifikálta magát, méghozzá úgy, hogy átlagos 78 ezer 688 kilométeres futásteljesítménye az egyik legmagasabb a teljes mezőnyben.</w:t>
      </w:r>
    </w:p>
    <w:p>
      <w:pPr>
        <w:spacing w:after="100"/>
      </w:pPr>
      <w:r>
        <w:rPr>
          <w:sz w:val="22"/>
          <w:szCs w:val="22"/>
        </w:rPr>
        <w:t xml:space="preserve">Szintén a középmezőnyt erősíti az előző generációs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(2009-2016). Az átlagosan 79 ezer 440 kilométert futott autók 89,11 százaléka számára nem jelent kihívást a műszaki vizsga. A 2014 óta gyártott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32. legstabilabban teljesítő típus, amely városi kisautóként nem halmozza a kilométereket (átlagos futásteljesítménye 37 ezer 219 km), viszont 89,56 százalékban fennakadás nélkül megy át első műszaki vizsgáján. Közvetlenül az Aygo előtt az aktuális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áll a lista 31. helyén; a 89.67 százalékos sikerarányt 78 ezer 835 kilométeres átlagos futás mellett éri el a hibrid szedán. Sikere különösen értékes, hiszen a típust a szigetországban is gyakran használják taxiként.</w:t>
      </w:r>
    </w:p>
    <w:p>
      <w:pPr>
        <w:spacing w:after="100"/>
      </w:pPr>
      <w:r>
        <w:rPr>
          <w:sz w:val="22"/>
          <w:szCs w:val="22"/>
        </w:rPr>
        <w:t xml:space="preserve">Ezek az eredmények javarészt egybevágnak annak a széles körű felmérésnek a következtetéseivel, amelyet tavaly szilveszterkor közölt a What Car? magazin: ezek szerint </w:t>
      </w:r>
      <w:r>
        <w:rPr>
          <w:sz w:val="22"/>
          <w:szCs w:val="22"/>
          <w:b/>
        </w:rPr>
        <w:t xml:space="preserve">a Toyota Aygo a piac abszolút legmegbízhatóbb típusa</w:t>
      </w:r>
      <w:r>
        <w:rPr>
          <w:sz w:val="22"/>
          <w:szCs w:val="22"/>
        </w:rPr>
        <w:t xml:space="preserve">, amelyen 12 hónap alatt nulla, azaz nulla meghibásodást tapasztaltak tulajdonosaik. Ugyancsak hasonló megállapításra jutott tavaly a német autóklub, az ADAC is, aki szerint a Toyota Aygo az abszolút legmegbízhatóbb modell az A-szegmensben.</w:t>
      </w:r>
    </w:p>
    <w:p>
      <w:pPr>
        <w:spacing w:after="100"/>
      </w:pPr>
      <w:r>
        <w:rPr>
          <w:sz w:val="22"/>
          <w:szCs w:val="22"/>
        </w:rPr>
        <w:t xml:space="preserve">Szintén kiemelkedően jól szerepelt a felmérésen a kifutó Toyota Yaris, a Lexus NX, az új Toyota RAV4 (amely még túl fiatal ahhoz, hogy vizsgáztatni kelljen) és az aktuális Lexus RX: mind a négy típus 99 százalékot meghaladó megbízhatósággal büszkélkedhet. A tavaly év végi felmérésen egyébként a Lexus bizonyult a legmegbízhatóbb márkának, a Toyota bronzéremmel zárta a megmérettetést.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https://news.smartermedia.hu/nemzetkozi-hirek/ezek-leginkabb-problemamentes-fiatal-hasznalt-autok-2021-ben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used-car-buys-based-on-mot-pass-rate/n22897" TargetMode="External"/>
  <Relationship Id="rId8" Type="http://schemas.openxmlformats.org/officeDocument/2006/relationships/hyperlink" Target="https://www.whatcar.com/news/bottom-10-used-car-buys-based-on-mot-pass-rate/n2289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2026-09-07T18:20:12+02:00</dcterms:created>
  <dcterms:modified xsi:type="dcterms:W3CDTF">2026-09-07T18:20:12+02:00</dcterms:modified>
  <dc:title/>
  <dc:description/>
  <dc:subject/>
  <cp:keywords/>
  <cp:category/>
</cp:coreProperties>
</file>