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 tudod csinálni – az olimpián és az életben is</w:t>
      </w:r>
    </w:p>
    <w:p>
      <w:r>
        <w:rPr>
          <w:sz w:val="22"/>
          <w:szCs w:val="22"/>
          <w:b/>
        </w:rPr>
        <w:t xml:space="preserve">A tokiói olimpiára készülve különleges sorozatot indít a Toyota, amelyben élvonalbeli sportolók mesélnek arról, hogy mi játszódik le bennük a rajt, a mérkőzés, a küzdelem előtti hatvan másodpercben.</w:t>
      </w:r>
    </w:p>
    <w:p/>
    <w:p>
      <w:pPr>
        <w:spacing w:after="100"/>
      </w:pPr>
      <w:r>
        <w:rPr>
          <w:sz w:val="22"/>
          <w:szCs w:val="22"/>
        </w:rPr>
        <w:t xml:space="preserve">A Nemzetközi Olimpiai Bizottság (NOB) hivatalos YouTube-csatornája, az Olympic Channel ad otthont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sorozatnak</w:t>
        </w:r>
      </w:hyperlink>
      <w:r>
        <w:rPr>
          <w:sz w:val="22"/>
          <w:szCs w:val="22"/>
        </w:rPr>
        <w:t xml:space="preserve">, amely a Toyota támogatásával enged bepillantást az olimpikonok, paralimpikonok legkritikusabb pillanataiba: a versenyeket közvetlenül megelőző másodpercekbe.</w:t>
      </w:r>
    </w:p>
    <w:p>
      <w:pPr>
        <w:spacing w:after="100"/>
      </w:pPr>
      <w:r>
        <w:rPr>
          <w:sz w:val="22"/>
          <w:szCs w:val="22"/>
        </w:rPr>
        <w:t xml:space="preserve">A Toyota és az olimpiai mozgalom kapcsolata 2015-re vezethető vissza: az autógyártó ekkor írt alá tízéves megállapodást a NOB-bal, hogy az olimpiai és paralimpiai játékok főtámogatójaként segíti a világ legnagyobb, legnemesebb amatőr sporteseményének szervezését és lebonyolítását. Az együttműködés keretében egyfelől a sportolóknak és a csapatoknak, másfelől a szervezőknek és a vendéglátóknak nyújtanak az utazási, szállítási feladatok megvalósításán messze túlmutató segítséget.</w:t>
      </w:r>
    </w:p>
    <w:p>
      <w:pPr>
        <w:spacing w:after="100"/>
      </w:pPr>
      <w:r>
        <w:rPr>
          <w:sz w:val="22"/>
          <w:szCs w:val="22"/>
        </w:rPr>
        <w:t xml:space="preserve">Ennek a megtisztelő feladatnak a keretében a Toyota most egy vadonatúj rövidfilm-sorozatot indít útjára „You got this!”, azaz „Meg tudod csinálni!” címmel. Az egyes epizódokban egy-egy sportoló mesél saját magáról, pontosabban arról, hogy mi játszódik le bennük a versenyt közvetlenül megelőző, utolsó percben.</w:t>
      </w:r>
    </w:p>
    <w:p>
      <w:pPr>
        <w:spacing w:after="100"/>
      </w:pPr>
      <w:r>
        <w:rPr>
          <w:sz w:val="22"/>
          <w:szCs w:val="22"/>
        </w:rPr>
        <w:t xml:space="preserve">A tíz, egyenként egyperces epizód a Global Team Toyota sportolóit mutatja be. A Toyota még 2019 augusztusában nevezett meg 240 sportolót, akik „a kihívások és a folyamatos fejlődés szellemében arra törekednek, hogy kijussanak a 2020-as tokiói olimpiai és paralimpiai játékokra”. A 43 országot képviselő sportolók a legváltozatosabb sportágakban, ép testtel vagy fogyatékkal törekednek arra, hogy kihozzák magukból a lehető legtöbbet.</w:t>
      </w:r>
    </w:p>
    <w:p>
      <w:pPr>
        <w:spacing w:after="100"/>
      </w:pPr>
      <w:r>
        <w:rPr>
          <w:sz w:val="22"/>
          <w:szCs w:val="22"/>
        </w:rPr>
        <w:t xml:space="preserve">Mind a 240 Global Team Toyota sportoló versenyzés előtti lelkiállapotát nem ismerhetjük meg, de a sorozatban a legváltozatosabb sportágak élvonalbeli képviselői szólalnak meg, a BMX kerékpározástól a tollaslabdáig, a súlylökéstől a ritmikus gimnasztikáig, az evezéstől a röplabdáig, a futástól az asztali teniszig.</w:t>
      </w:r>
    </w:p>
    <w:p>
      <w:pPr>
        <w:spacing w:after="100"/>
      </w:pPr>
      <w:r>
        <w:rPr>
          <w:sz w:val="22"/>
          <w:szCs w:val="22"/>
        </w:rPr>
        <w:t xml:space="preserve">Elárulják azokat az apró titkokat, amelyekkel testileg és lelkileg felkészítik magukat a versenyre, beszélnek családjuk, barátaik szerepéről, jó tanácsokról és kudarcokról, a lelkiállapotról, a belső viaskodásról, tudatosságról és ösztönökről, a külvilág kizárásáról vagy éppen ellenkezőleg, a közeg hangulatának megerősítő hatásáról.</w:t>
      </w:r>
    </w:p>
    <w:p>
      <w:pPr>
        <w:spacing w:after="100"/>
      </w:pPr>
      <w:r>
        <w:rPr>
          <w:sz w:val="22"/>
          <w:szCs w:val="22"/>
        </w:rPr>
        <w:t xml:space="preserve">A tízrészes sorozat az olimpiai játékok hivatalos oldalán,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olympics.com-on</w:t>
        </w:r>
      </w:hyperlink>
      <w:r>
        <w:rPr>
          <w:sz w:val="22"/>
          <w:szCs w:val="22"/>
        </w:rPr>
        <w:t xml:space="preserve"> keresztül tekinthető meg; az angol nyelvű portrék 12 nyelven feliratozva jelennek meg a csatornán. A rövidfilmek igazi csemegét jelentenek az adott sportoló rajongói, szurkolói számára; de azoknak is értékes üzenetet tartalmaznak, akik nem érdeklődnek a sport iránt, hiszen az adott „szakma” legjobbjai mesélnek arról, hogyan törekednek a folyamatos megújulásra, fejlődésre, tökéletességre.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olympics.com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https://news.smartermedia.hu/nemzetkozi-hirek/meg-tudod-csinalni-az-olimpian-es-az-eletben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olympics.com/en/original-series/you-got-this/" TargetMode="External"/>
  <Relationship Id="rId8" Type="http://schemas.openxmlformats.org/officeDocument/2006/relationships/hyperlink" Target="https://olympics.com/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2026-09-22T00:21:18+02:00</dcterms:created>
  <dcterms:modified xsi:type="dcterms:W3CDTF">2026-09-22T00:21:18+02:00</dcterms:modified>
  <dc:title/>
  <dc:description/>
  <dc:subject/>
  <cp:keywords/>
  <cp:category/>
</cp:coreProperties>
</file>