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Japánból érkezett a legvadabb tuningcsomag a Toyota GR 86-hoz</w:t>
      </w:r>
    </w:p>
    <w:p>
      <w:r>
        <w:rPr>
          <w:sz w:val="22"/>
          <w:szCs w:val="22"/>
          <w:b/>
        </w:rPr>
        <w:t xml:space="preserve">Bár a motorhoz még nem nyúlt a Toyotákra specializálódott, komoly motorsport-múlttal rendelkező SARD, de a külsőt alaposan átszabta, amitől jóval feltűnőbb jelenség lett a hátsókerék-hajtású GR 86.</w:t>
      </w:r>
    </w:p>
    <w:p/>
    <w:p>
      <w:pPr>
        <w:spacing w:after="100"/>
      </w:pPr>
      <w:r>
        <w:rPr>
          <w:sz w:val="22"/>
          <w:szCs w:val="22"/>
        </w:rPr>
        <w:t xml:space="preserve">Nemrég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adtunk hírt</w:t>
        </w:r>
      </w:hyperlink>
      <w:r>
        <w:rPr>
          <w:sz w:val="22"/>
          <w:szCs w:val="22"/>
        </w:rPr>
        <w:t xml:space="preserve"> arról, hogy június első hétvégéjén a Fuji Speedway versenypályán rendezték meg a 86 Style találkozót, amelyen a japán Toyota AE 86 (Hachiroku) és GT 86 rajongók először láthatták élőben a GT 86 utódját, a GR 86-ot, ráadásul nemcsak gyáriként, hanem már tuningolva is.</w:t>
      </w:r>
    </w:p>
    <w:p>
      <w:r>
        <w:rPr>
          <w:sz w:val="22"/>
          <w:szCs w:val="22"/>
        </w:rPr>
        <w:t xml:space="preserve">Számtalan neves japán műhely vitte el oda a saját, módosított GR 86-osát, a gyári sportrészlegnek tekinthető Gazoo Racingen kívül például még a Cusco, a Blitz, a GReddy, a HKS futóműspecialista és a jó gyári kapcsolatokkal rendelkező TOM’s Racing is. Azonban ott volt a találkozón egy másik Toyota-közeli tuningcég, a SARD is, amelynek GR 86-osa jelentősen különbözött a többitől.</w:t>
      </w:r>
    </w:p>
    <w:p>
      <w:pPr>
        <w:spacing w:after="100"/>
      </w:pPr>
      <w:r>
        <w:rPr>
          <w:sz w:val="22"/>
          <w:szCs w:val="22"/>
        </w:rPr>
        <w:t xml:space="preserve">Nem egy amatőr sufnituning-műhelyről van szó (lásd keretes írásunkat), amit az is bizonyít, hogy a SARD a közelmúltban a GR Suprából, és a GT 86-ból is emlékezeteset alkotott. Az új GR 86-hoz készített optikai csomagjuk a GT1 nevet kapta, utalva a cég motorsport-történelmére. Ezúttal magukhoz képest kifejezetten visszafogott dizájnt alkalmaztak a Toyota-emblémától megszabadított első lökhárítónál, mivel a rendszám alatti légbeömlő jóval kisebb, mint az eredeti gyári modellen. Igaz, a fényszórók alatti, háromszög-alakú rácsok nagyobbak, és több levegőt szállítanak az első fékek hűtésére.</w:t>
      </w:r>
    </w:p>
    <w:p>
      <w:pPr>
        <w:spacing w:after="100"/>
      </w:pPr>
      <w:r>
        <w:rPr>
          <w:sz w:val="22"/>
          <w:szCs w:val="22"/>
        </w:rPr>
        <w:t xml:space="preserve">Drámaibbak a változások a kupé oldalán, elég csak a 18 colos BBS felnikre, az első sárvédők fekete hátterű SARD-logóira, illetve a küszöbidom és a hátsó sárvédőszélesítés látványos összekötésére gondolni. Hátul sem fogták vissza magukat a SARD tervezői, az apró gyári szpojler helyett valódi szárnyat, egyedi, fekete hátsó lámpákat (kerek formába rendezett LED-ekkel) és nagyobb kipufogókat szereltek a GR 86-ra. Az egyetlen, belső teret mutató képen az látható, hogy új, fekete-vörös színű, Alcantara-bőr kárpitozású sportüléseket építettek be, és a biztonsági öveken a SARD logó is megjelenik.</w:t>
      </w:r>
    </w:p>
    <w:p>
      <w:pPr>
        <w:spacing w:after="100"/>
      </w:pPr>
      <w:r>
        <w:rPr>
          <w:sz w:val="22"/>
          <w:szCs w:val="22"/>
        </w:rPr>
        <w:t xml:space="preserve">Egyelőre teljesítménynövelő csomag nem készül a 2,4 literes boxermotorhoz, de mivel korábban, a GT 86-hoz fejlesztettek már turbó-kitet (amellyel 300 lóerő fölé nőtt a kétliteres motor teljesítménye), reménykedhetünk benne, hogy hamarosan a GR 86 is hasonló kezelésben részesülhet a SARD-nál, bár a gyári szívómotor sem nevezhető gyengének a maga 235 lóerős teljesítményével.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Európában kevesen ismerik a SARD-ot még a tuningszcénán belül is, pedig az 1972-ben alapított (Kato Shin Toyota-mérnök által) Sigma Automotive sportrészlegeként indult cég komoly motorsport-tapasztalatokat gyűjtött már a kezdetektől, aminek az utcai autók teljesítménynövelésénél jó hasznát vette. Egy évvel az alapítás után már azzal keltettek feltűnést a Le Mans-i 24 óráson, hogy saját tervezésű, MC73-asuk a japán autók közül elsőként kvalifikálta magát a híres versenyre (14. helyen).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1985-ben kiváltak a Sigma Automotive-ból, és Sigma Advanced Racing Development (SARD) néven folytatták az autóversenyzést és az utcai Toyota-modellekhez készített tuningalkatrészek gyártását. Gyári Toyota-támogatással vettek részt a Hosszútávú Világbajnokság legendás C-csoportjának küzdelmeiben különböző prototípusokkal, 1993-ban és 1994-ben pedig kategóriagyőzelmet szereztek Le Mans-ban. Közben természetesen a hazai sorozatokat sem hanyagolták el, többek között a JGTC és a Super GT bajnokságokban is indultak különböző Toyotákkal és Lexusokkal.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Leghíresebb versenyautójuk, azonban egy 600 lóerős, négyliteres V8-assal hajtott, nyújtott karosszériás Toyota MR2 volt, amellyel a 90-es évek közepén a GT1-es kategóriában többek között a BMW, a Ferrari, a Honda, a McLaren, és a Porsche gyári csapatai ellen versenyeztek Európában. Homologizációs céllal egyetlen példányt utcai változatban is készítettek az autóból, az MC8 nevű különlegesség utoljára 2015-ben tűnt fel egy japán gyűjteményeket bemutató weboldalon, azóta semmit sem lehet tudni róla, pedig az értéke felbecsülhetetlen lehet.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carbuzz.com, SARD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https://news.smartermedia.hu/tuning/japanbol-erkezett-legvadabb-tuningcsomag-toyota-gr-86-hoz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meg-meg-sem-szaradt-rajta-festek-de-mar-tuningoljak-az-uj-toyota-gr-86-o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2026-07-02T21:25:42+02:00</dcterms:created>
  <dcterms:modified xsi:type="dcterms:W3CDTF">2026-07-02T21:25:42+02:00</dcterms:modified>
  <dc:title/>
  <dc:description/>
  <dc:subject/>
  <cp:keywords/>
  <cp:category/>
</cp:coreProperties>
</file>