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Bemutatjuk Toyoghinit, a Lamborghini génekkel rendelkező GT 86-ot</w:t>
      </w:r>
    </w:p>
    <w:p>
      <w:r>
        <w:rPr>
          <w:sz w:val="22"/>
          <w:szCs w:val="22"/>
          <w:b/>
        </w:rPr>
        <w:t xml:space="preserve">Egy torontói kereskedés egészen különleges GT 86-ot kínál eladásra. A modell egyértelmű Toyota génekkel rendelkezik, mégis le akarja tagadni származását.</w:t>
      </w:r>
    </w:p>
    <w:p/>
    <w:p>
      <w:pPr>
        <w:spacing w:after="100"/>
      </w:pPr>
      <w:r>
        <w:rPr>
          <w:sz w:val="22"/>
          <w:szCs w:val="22"/>
        </w:rPr>
        <w:t xml:space="preserve">Nehéz megérteni azt az embert, aki a képeken látható Toyota GT 86-ost átalakította. Valószínűleg ő is tisztában volt vele, hogy attól még senki sem fogja méregdrága Lamborghininek nézni az ismert formájú, elérhető árú japán kupéját, hogy a Toyota-emblémákat Lamborghini jelvényekre cseréli rajta, és, hogy az eredetileg fekete autót mustársárga-metál fóliával vonja be.</w:t>
      </w:r>
    </w:p>
    <w:p>
      <w:pPr>
        <w:spacing w:after="100"/>
      </w:pPr>
      <w:r>
        <w:rPr>
          <w:sz w:val="22"/>
          <w:szCs w:val="22"/>
        </w:rPr>
        <w:t xml:space="preserve">Persze ne legyünk igazságtalanok, mert a gyári kipufogót is alacsony ellenállású Invidia sportkipufogóra, a 17 colos gyári alufelniket 18 colos, fekete aftermarket darabokra cserélte, és beépített egy nagyteljesítményű Punch audiorendszer is, termetes mélyládával a csomagtartóban.</w:t>
      </w:r>
    </w:p>
    <w:p>
      <w:pPr>
        <w:spacing w:after="100"/>
      </w:pPr>
      <w:r>
        <w:rPr>
          <w:sz w:val="22"/>
          <w:szCs w:val="22"/>
        </w:rPr>
        <w:t xml:space="preserve">A lakótelepi stílus a sötétített hátsó lámpákkal, a műanyag szemöldököt viselő fényszórókkal, és a gördeszka-ugratónak is beillő, utólag vásárolt hátsó szárnnyal válik teljessé. Szerencsére a belső tér nagyjából megúszta az átalakításokat, csak a használat nyomai láthatóak rajta, a kocsi ugyanis már 60 ezer kilométert futott.</w:t>
      </w:r>
    </w:p>
    <w:p>
      <w:pPr>
        <w:spacing w:after="100"/>
      </w:pPr>
      <w:r>
        <w:rPr>
          <w:sz w:val="22"/>
          <w:szCs w:val="22"/>
        </w:rPr>
        <w:t xml:space="preserve">Tuningmentes a kétliteres, szívó boxermotor is, amely - amerikai kivitel lévén - 205 lóerőt és 211 Nm-t képes a hátsó kerekekre küldeni. Aki felnyitja a géptetőt, annak azonnal szemet szúrhat a pirosra festett motor, viszont csak egyetlen nem gyári alkatrészt láthat, az akkumulátorhoz csatlakoztatott kábelt, amely valószínűleg a mélynyomót látja el árammal.</w:t>
      </w:r>
    </w:p>
    <w:p>
      <w:pPr>
        <w:spacing w:after="100"/>
      </w:pPr>
      <w:r>
        <w:rPr>
          <w:sz w:val="22"/>
          <w:szCs w:val="22"/>
        </w:rPr>
        <w:t xml:space="preserve">26.500 kanadai dollárt, azaz 6,35 millió forintot kérnek a tulajdonos által csak Toyoghini-nek nevezett autóért, a kereskedő a hirdetés leírásában őszintén bevallja, hogy a portékája valójában nem Lamborghini, mintha nem lenne bárki számára egyértelmű ez a tény…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monacomotorcars.com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https://news.smartermedia.hu/tuning/bemutatjuk-toyoghinit-lamborghini-genekkel-rendelkezo-gt-86-ot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2026-09-01T20:38:14+02:00</dcterms:created>
  <dcterms:modified xsi:type="dcterms:W3CDTF">2026-09-01T20:38:14+02:00</dcterms:modified>
  <dc:title/>
  <dc:description/>
  <dc:subject/>
  <cp:keywords/>
  <cp:category/>
</cp:coreProperties>
</file>