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vadonatúj elektromos Lexusról tudni lehet</w:t>
      </w:r>
    </w:p>
    <w:p>
      <w:r>
        <w:rPr>
          <w:sz w:val="22"/>
          <w:szCs w:val="22"/>
          <w:b/>
        </w:rPr>
        <w:t xml:space="preserve">December 2-án közzétette közelgő villanyautójának első kedvcsináló képeit a Lexus. A 2021 tavaszán bemutatott LF-Z tanulmányból építkező Lexus RZ elképesztő menetdinamikát és fejedelmi komfortot ígér.</w:t>
      </w:r>
    </w:p>
    <w:p/>
    <w:p>
      <w:pPr>
        <w:spacing w:after="100"/>
      </w:pPr>
      <w:r>
        <w:rPr>
          <w:sz w:val="22"/>
          <w:szCs w:val="22"/>
        </w:rPr>
        <w:t xml:space="preserve">Miután a Lexus 2020 nyarán a világ több térségében is levédette az RZ típusnevet, beindultak a találgatások, mit takarhat ez a soha nem használt betűkombináció. Nos, </w:t>
      </w:r>
      <w:r>
        <w:rPr>
          <w:sz w:val="22"/>
          <w:szCs w:val="22"/>
          <w:b/>
        </w:rPr>
        <w:t xml:space="preserve">azok tippeltek helyesen, akik sportos szabadidőjárműre számítottak: a Lexus december másodikán nem csak a típusnevet erősítette meg, de a modellt megelőlegező, korai grafikák egy elegáns terepkupé sziluettjét rajzolják ki.</w:t>
      </w:r>
    </w:p>
    <w:p>
      <w:pPr>
        <w:spacing w:after="100"/>
      </w:pPr>
      <w:r>
        <w:rPr>
          <w:sz w:val="22"/>
          <w:szCs w:val="22"/>
        </w:rPr>
        <w:t xml:space="preserve">A Lexus egyelőre fukarkodik a műszaki részletekkel, annyit azonban elárultak, hogy </w:t>
      </w:r>
      <w:r>
        <w:rPr>
          <w:sz w:val="22"/>
          <w:szCs w:val="22"/>
          <w:b/>
        </w:rPr>
        <w:t xml:space="preserve">az RZ tisztán elektromos üzemű, ráadásul összkerékhajtású lesz, a Direct4 névre keresztelt vezérlés pedig tengelyenként vezérli a villanymotorokat,</w:t>
      </w:r>
      <w:r>
        <w:rPr>
          <w:sz w:val="22"/>
          <w:szCs w:val="22"/>
        </w:rPr>
        <w:t xml:space="preserve"> így a másodperc tört része alatt képes bármelyik vagy mindkét tengelyre nyomatékot juttatni, a pillanatnyi körülmény, illetve a vezetői szándék függvényében. Ez a rendszer</w:t>
      </w:r>
      <w:r>
        <w:rPr>
          <w:sz w:val="22"/>
          <w:szCs w:val="22"/>
          <w:i/>
          <w:iCs/>
        </w:rPr>
        <w:t xml:space="preserve"> „hihetetlen kanyarvételi képességekkel és úttartással”</w:t>
      </w:r>
      <w:r>
        <w:rPr>
          <w:sz w:val="22"/>
          <w:szCs w:val="22"/>
        </w:rPr>
        <w:t xml:space="preserve"> vértezi fel az autót, árulta el egy brüsszeli sajtórendezvényen </w:t>
      </w:r>
      <w:r>
        <w:rPr>
          <w:sz w:val="22"/>
          <w:szCs w:val="22"/>
          <w:i/>
          <w:iCs/>
        </w:rPr>
        <w:t xml:space="preserve">Spiros Fotinos</w:t>
      </w:r>
      <w:r>
        <w:rPr>
          <w:sz w:val="22"/>
          <w:szCs w:val="22"/>
        </w:rPr>
        <w:t xml:space="preserve">, a márka európai vezetője.</w:t>
      </w:r>
    </w:p>
    <w:p>
      <w:pPr>
        <w:spacing w:after="100"/>
      </w:pPr>
      <w:r>
        <w:rPr>
          <w:sz w:val="22"/>
          <w:szCs w:val="22"/>
          <w:b/>
        </w:rPr>
        <w:t xml:space="preserve">A Lexus RZ a cégcsoport e-TNGA platformját alkalmazza</w:t>
      </w:r>
      <w:r>
        <w:rPr>
          <w:sz w:val="22"/>
          <w:szCs w:val="22"/>
        </w:rPr>
        <w:t xml:space="preserve">, beleértve annak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vét is. Ez nem csupán igény szerint változó áttételt és rásegítést, illetve a vészhelyzetet elkerülő manőverezést támogató, </w:t>
      </w:r>
      <w:r>
        <w:rPr>
          <w:sz w:val="22"/>
          <w:szCs w:val="22"/>
          <w:b/>
        </w:rPr>
        <w:t xml:space="preserve">szelektív erőkifejtést (amikor a „helyes” irányba megkönnyíti, a „hibás” irányba viszont megnehezíti a kormányzást a rendszer)</w:t>
      </w:r>
      <w:r>
        <w:rPr>
          <w:sz w:val="22"/>
          <w:szCs w:val="22"/>
        </w:rPr>
        <w:t xml:space="preserve"> tesz lehetővé, hanem elméletben tetszőleges méretű és formájú kormánykerék felszerelését is. Azt, hogy a Lexus RZ valóban elérhető lesz-e nem hagyományos – például ökörszarv alakú – kormánykerékkel, nem erősítette meg kifejezetten Fotinos úr. A megoldás elvi előnyeiről azonban említést tett, kihangsúlyozva, hogy ez új korszakot nyithat az ergonómia, a műszeregység kialakítása, a vezetőtájékoztatás terén, így jók az esélyei az űrhajókormányos Lexusnak.</w:t>
      </w:r>
    </w:p>
    <w:p>
      <w:pPr>
        <w:spacing w:after="100"/>
      </w:pPr>
      <w:r>
        <w:rPr>
          <w:sz w:val="22"/>
          <w:szCs w:val="22"/>
        </w:rPr>
        <w:t xml:space="preserve">Mivel a Lexus RZ tisztán elektromos hajtásláncot kap, kiemelten fontos szempont volt a tervezésnél az aerodinamika. Az autó ezért – bár arányai és vonalai egyértelműen szabadidő-járművesek – alacsonyabban ül, mint az átlagos crossoverek. A pontos formai részleteket egyelőre titkolja a Lexus, de a korábbi tapasztalatok alapján a márciusban bemutatott LF-Z előtanulmány némileg visszafogottabb, szelídebb átiratára számítunk.</w:t>
      </w:r>
    </w:p>
    <w:p>
      <w:pPr>
        <w:spacing w:after="100"/>
      </w:pPr>
      <w:r>
        <w:rPr>
          <w:sz w:val="22"/>
          <w:szCs w:val="22"/>
        </w:rPr>
        <w:t xml:space="preserve">Az egyik legfontosabb részlet az orrkialakítás, hiszen miközben a Lexus arculatát alapvetően határozza meg az orsó alakú hűtőmaszk, elsődleges műszaki funkciójára egy villanyautó esetében nincs szükség. Az LF-Z tanulmány fényezett, homogén borítással oldotta meg a kérdést, amelynek szélén perforált mintázat rajzolta ki a trapéz alakot – az előzetes hasonló, de egyszerűbb, és főleg könnyebben tisztán tartható megoldást sejtet. </w:t>
      </w:r>
      <w:r>
        <w:rPr>
          <w:sz w:val="22"/>
          <w:szCs w:val="22"/>
          <w:b/>
        </w:rPr>
        <w:t xml:space="preserve">A Lexus elvetette az ajtók síkjába simuló kilincseket, a digitális külső visszapillantó tükröket, valamint a csupaüveg tetőt</w:t>
      </w:r>
      <w:r>
        <w:rPr>
          <w:sz w:val="22"/>
          <w:szCs w:val="22"/>
        </w:rPr>
        <w:t xml:space="preserve"> – az ezek helyett alkalmazott, konvencionális megoldások arra engednek következtetni, hogy az elektromos hajtásláncot igyekeznek kihangsúlyozni a modell elsődleges erényeként.</w:t>
      </w:r>
    </w:p>
    <w:p>
      <w:pPr>
        <w:spacing w:after="100"/>
      </w:pPr>
      <w:r>
        <w:rPr>
          <w:sz w:val="22"/>
          <w:szCs w:val="22"/>
        </w:rPr>
        <w:t xml:space="preserve">Az LF-Z tanulmányautó 90 kWh kapacitású akkumulátorcsomagja és 596 kilométeres hatótávolsága technológiailag megvalósítható, és elképzelhető, hogy a 2022 végére időzített japán és európai, majd az ezt követő globális piaci bevezetéskor egy ilyen, nagy hatótávolságú csúcsmodellel debütál a márka. Akár emellett, akár helyette, de</w:t>
      </w:r>
      <w:r>
        <w:rPr>
          <w:sz w:val="22"/>
          <w:szCs w:val="22"/>
          <w:b/>
        </w:rPr>
        <w:t xml:space="preserve"> bizonyosan megvásárolható lesz a Lexus RZ az e-TNGA padlólemezen már megvalósított 71,4 kWh-os akkumulátorcsomaggal, ami 500 kilométeres hatótávolságot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https://news.smartermedia.hu/nemzetkozi-hirek/minden-amit-vadonatuj-elektromos-lexusrol-tudni-lehet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2026-07-23T03:28:35+02:00</dcterms:created>
  <dcterms:modified xsi:type="dcterms:W3CDTF">2026-07-23T03:28:35+02:00</dcterms:modified>
  <dc:title/>
  <dc:description/>
  <dc:subject/>
  <cp:keywords/>
  <cp:category/>
</cp:coreProperties>
</file>