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Google első számú autómárkája</w:t>
      </w:r>
    </w:p>
    <w:p>
      <w:r>
        <w:rPr>
          <w:sz w:val="22"/>
          <w:szCs w:val="22"/>
          <w:b/>
        </w:rPr>
        <w:t xml:space="preserve">Egyetlen más autógyártóra sem kerestek rá olyan sokan online 2021 során, mint a Toyotára. A japán márka második éve uralja az internetezők figyelmét.</w:t>
      </w:r>
    </w:p>
    <w:p/>
    <w:p>
      <w:pPr>
        <w:spacing w:after="100"/>
      </w:pPr>
      <w:r>
        <w:rPr>
          <w:sz w:val="22"/>
          <w:szCs w:val="22"/>
        </w:rPr>
        <w:t xml:space="preserve">A biztosítási és pénzügyi piac ajánlatait összehasonlító ausztrál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Compare the Market</w:t>
        </w:r>
      </w:hyperlink>
      <w:r>
        <w:rPr>
          <w:sz w:val="22"/>
          <w:szCs w:val="22"/>
        </w:rPr>
        <w:t xml:space="preserve"> weboldal idén is kielemezte a Google Trends adatait, hogy megállapítsa, a világ internezető lakosságát mely autómárkák érdekelték a legjobban 2021 során.</w:t>
      </w:r>
    </w:p>
    <w:p>
      <w:pPr>
        <w:spacing w:after="100"/>
      </w:pPr>
      <w:r>
        <w:rPr>
          <w:sz w:val="22"/>
          <w:szCs w:val="22"/>
        </w:rPr>
        <w:t xml:space="preserve">A 2018 óta évente összeállított listát idén harmadszor (2018, 2020 és 2021) vezette a Toyota. A japán autógyártó a 154 vizsgált országból 47-ben bizonyult a legnépszerűbb autógyártónak, összességében a Google-keresések 31 százalékában szerepelt. A jelenség nem magyarázható egyszerűen azzal, hogy a Toyota a világ legnagyobb autógyártója: sokkal inkább arról van szó, hogy a márka 2021-ben újra és újra olyan újdonságokkal és hírekkel állt elő, amelyek elhomályosították a versenytársak kommunikációját.</w:t>
      </w:r>
    </w:p>
    <w:p>
      <w:pPr>
        <w:spacing w:after="100"/>
      </w:pPr>
    </w:p>
    <w:p>
      <w:r>
        <w:pict>
          <v:shape type="#_x0000_t75" style="width:600px;height:427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között volt számos fontos modellújdonság, a világ legnagyobb számban gyártott személyautójának az első szabadidőjármű-változatától,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Corolla Cross</w:t>
        </w:r>
      </w:hyperlink>
      <w:r>
        <w:rPr>
          <w:sz w:val="22"/>
          <w:szCs w:val="22"/>
        </w:rPr>
        <w:t xml:space="preserve">-tól kezdve az új generációs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Land Cruiser</w:t>
        </w:r>
      </w:hyperlink>
      <w:r>
        <w:rPr>
          <w:sz w:val="22"/>
          <w:szCs w:val="22"/>
        </w:rPr>
        <w:t xml:space="preserve">ig; a hibrid hajtáslánccal is kínált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pickuptól a márka első, kifejezetten elektromos üzemre fejlesztett akkumulátoros villanyautójáig,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Toyota bZ4X</w:t>
        </w:r>
      </w:hyperlink>
      <w:r>
        <w:rPr>
          <w:sz w:val="22"/>
          <w:szCs w:val="22"/>
        </w:rPr>
        <w:t xml:space="preserve"> crossoverig.</w:t>
      </w:r>
    </w:p>
    <w:p>
      <w:pPr>
        <w:spacing w:after="100"/>
      </w:pPr>
      <w:r>
        <w:rPr>
          <w:sz w:val="22"/>
          <w:szCs w:val="22"/>
        </w:rPr>
        <w:t xml:space="preserve">A veteránautók rajongói számára különösen fontos, hogy a Toyota folyamatosan bővíti a klasszikus típusaihoz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újragyártott alkatrészek</w:t>
        </w:r>
      </w:hyperlink>
      <w:r>
        <w:rPr>
          <w:sz w:val="22"/>
          <w:szCs w:val="22"/>
        </w:rPr>
        <w:t xml:space="preserve"> portfolióját, lehetővé téve, hogy minél több évtizedes kincs kelhessen ismét életre, és térhessen vissza a forgalomba. Emellett a Toyota magasabb fokozatba kapcsolta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 hibrid</w:t>
        </w:r>
      </w:hyperlink>
      <w:r>
        <w:rPr>
          <w:sz w:val="22"/>
          <w:szCs w:val="22"/>
        </w:rPr>
        <w:t xml:space="preserve">,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hidrogén üzemanyagcellás</w:t>
        </w:r>
      </w:hyperlink>
      <w:r>
        <w:rPr>
          <w:sz w:val="22"/>
          <w:szCs w:val="22"/>
        </w:rPr>
        <w:t xml:space="preserve"> és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akkumulátoros elektromos</w:t>
        </w:r>
      </w:hyperlink>
      <w:r>
        <w:rPr>
          <w:sz w:val="22"/>
          <w:szCs w:val="22"/>
        </w:rPr>
        <w:t xml:space="preserve"> fejlesztéseit és gyártását, valamint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történelmi motorsportsikereket</w:t>
        </w:r>
      </w:hyperlink>
      <w:r>
        <w:rPr>
          <w:sz w:val="22"/>
          <w:szCs w:val="22"/>
        </w:rPr>
        <w:t xml:space="preserve"> ért el – volt tehát miért rákeresni a márkára az interneten.</w:t>
      </w:r>
    </w:p>
    <w:p>
      <w:pPr>
        <w:spacing w:after="100"/>
      </w:pPr>
      <w:r>
        <w:rPr>
          <w:sz w:val="22"/>
          <w:szCs w:val="22"/>
        </w:rPr>
        <w:t xml:space="preserve">A kutatást megnehezítette, hogy a Google Trends a mai napig nem ismeri el autómárkaként a Teslát, így arra külön, manuálisan kellett rákeresniük az elemzőknek. Az amerikai villanyautó-specialista 2021-ben a hetedik legkeresettebb gyártó volt a világon, többek között Izraelben, Kínában és Szingapúrban vezette a Google rangsorát. A fizetőképes kereslet egyébként nem áll összefüggésben a kedvenc autómárkával: a szocialista Laoszi Népi Demokratikus Köztársaságban például a Rolls-Royce áll a keresőlista első helyén.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comparethemarket.com, CNN, trend.google.com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https://news.smartermedia.hu/nemzetkozi-hirek/toyota-google-elso-szamu-automarkaja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comparethemarket.com.au/car-insurance/most-searched-car-brands-2021/" TargetMode="External"/>
  <Relationship Id="rId9" Type="http://schemas.openxmlformats.org/officeDocument/2006/relationships/hyperlink" Target="https://news.smartermedia.hu/nemzetkozi-hirek/megkezdodott-japanban-toyota-corolla-cross-forgalmazasa" TargetMode="External"/>
  <Relationship Id="rId10" Type="http://schemas.openxmlformats.org/officeDocument/2006/relationships/hyperlink" Target="https://news.smartermedia.hu/nemzetkozi-hirek/megerkezett-vadonatuj-toyota-land-cruiser" TargetMode="External"/>
  <Relationship Id="rId11" Type="http://schemas.openxmlformats.org/officeDocument/2006/relationships/hyperlink" Target="https://news.smartermedia.hu/nemzetkozi-hirek/uj-tundra-megkezdodott-toyota-haszonjarmuvek-jovoje" TargetMode="External"/>
  <Relationship Id="rId12" Type="http://schemas.openxmlformats.org/officeDocument/2006/relationships/hyperlink" Target="https://news.smartermedia.hu/nemzetkozi-hirek/megerkezett-toyota-korszakvalto-villanyautoja" TargetMode="External"/>
  <Relationship Id="rId13" Type="http://schemas.openxmlformats.org/officeDocument/2006/relationships/hyperlink" Target="https://news.smartermedia.hu/innovacio/haromdimenzios-nyomtatoval-keszulnek-toyota-oldtimer-alkatreszek" TargetMode="External"/>
  <Relationship Id="rId14" Type="http://schemas.openxmlformats.org/officeDocument/2006/relationships/hyperlink" Target="https://news.smartermedia.hu/nemzetkozi-hirek/vilagujdonsaggal-erkezik-toyota-hibrid-kisautoja" TargetMode="External"/>
  <Relationship Id="rId15" Type="http://schemas.openxmlformats.org/officeDocument/2006/relationships/hyperlink" Target="https://news.smartermedia.hu/motorsport/hidrogennel-irt-tortenelmet-fuji-24-oras-futamon-toyota" TargetMode="External"/>
  <Relationship Id="rId16" Type="http://schemas.openxmlformats.org/officeDocument/2006/relationships/hyperlink" Target="https://news.smartermedia.hu/nemzetkozi-hirek/gigantikus-akkugyarat-epit-eszak-amerikaban-toyota" TargetMode="External"/>
  <Relationship Id="rId17" Type="http://schemas.openxmlformats.org/officeDocument/2006/relationships/hyperlink" Target="https://news.smartermedia.hu/motorsport/vilagbajnokkent-bucsuzott-toyota-yaris-wrc" TargetMode="External"/>
  <Relationship Id="rId1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2026-07-02T21:25:43+02:00</dcterms:created>
  <dcterms:modified xsi:type="dcterms:W3CDTF">2026-07-02T21:25:43+02:00</dcterms:modified>
  <dc:title/>
  <dc:description/>
  <dc:subject/>
  <cp:keywords/>
  <cp:category/>
</cp:coreProperties>
</file>