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teljesítménnyel nyerte meg a Dakart el-Attija és Baumel</w:t>
      </w:r>
    </w:p>
    <w:p>
      <w:r>
        <w:rPr>
          <w:sz w:val="22"/>
          <w:szCs w:val="22"/>
          <w:b/>
        </w:rPr>
        <w:t xml:space="preserve">Tizenkét szakaszon át őrizte vezető helyét a Toyota Gazoo Racing South Africa első számú párosa, hogy aztán a zárónap végén közel 28 perces előnnyel megnyerje a 2022. évi Dakar-ralit. A verseny harmadik és ötödik legeredményesebb csapata szintén toyotás volt.</w:t>
      </w:r>
    </w:p>
    <w:p/>
    <w:p>
      <w:pPr>
        <w:spacing w:after="100"/>
      </w:pPr>
      <w:r>
        <w:rPr>
          <w:sz w:val="22"/>
          <w:szCs w:val="22"/>
        </w:rPr>
        <w:t xml:space="preserve">Két ezüstérem után idén végre valóra vált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álma: a katari versenyzőnek sikerült hazai pályán, az Arab-félszigeten is megnyernie a Dakar-ralit. Az 51 éves sportember eddig tizennyolc alkalommal állt rajthoz a világ egyik legkeményebb autóversenyén; ebből hatszor Toyotával. 2017 óta három második helyezést és a mostanival együtt kettő aranyérmet hozott a pilótának a Toyota Hilux. Idén pályafutása során kilencedszer állhatott dobogóra, és negyedszer annak a legfelső fokára – mindkét eredményével minden idők második legsikeresebb Dakar-versenyzőjének számít. Navigátora, </w:t>
      </w:r>
      <w:r>
        <w:rPr>
          <w:sz w:val="22"/>
          <w:szCs w:val="22"/>
          <w:i/>
          <w:iCs/>
        </w:rPr>
        <w:t xml:space="preserve">Mathieu Daumel</w:t>
      </w:r>
      <w:r>
        <w:rPr>
          <w:sz w:val="22"/>
          <w:szCs w:val="22"/>
        </w:rPr>
        <w:t xml:space="preserve"> 2015 óta versenyez a „</w:t>
      </w:r>
      <w:r>
        <w:rPr>
          <w:sz w:val="22"/>
          <w:szCs w:val="22"/>
          <w:i/>
          <w:iCs/>
        </w:rPr>
        <w:t xml:space="preserve">sivatag hercegével</w:t>
      </w:r>
      <w:r>
        <w:rPr>
          <w:sz w:val="22"/>
          <w:szCs w:val="22"/>
        </w:rPr>
        <w:t xml:space="preserve">,” így ő is kulcsszerepet játszott a Toyota Gazoo Racing South Africa sikereiben.</w:t>
      </w:r>
    </w:p>
    <w:p>
      <w:pPr>
        <w:spacing w:after="100"/>
      </w:pPr>
      <w:r>
        <w:rPr>
          <w:sz w:val="22"/>
          <w:szCs w:val="22"/>
        </w:rPr>
        <w:t xml:space="preserve">Az újdonsült bajnokok eredményeiben két márkatársuk is osztozhatott. A belga Overdrive Toyota színeiben </w:t>
      </w:r>
      <w:r>
        <w:rPr>
          <w:sz w:val="22"/>
          <w:szCs w:val="22"/>
          <w:i/>
          <w:iCs/>
        </w:rPr>
        <w:t xml:space="preserve">Jazíd al-Radzsi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az összesített harmadik helyen végzett: a szaúdi pilótának ez eddigi legjobb eredménye, de a versenyeit elnézve a jövőben komoly teljesítményre számíthatunk tőle.</w:t>
      </w:r>
    </w:p>
    <w:p>
      <w:pPr>
        <w:spacing w:after="100"/>
      </w:pPr>
      <w:r>
        <w:rPr>
          <w:sz w:val="22"/>
          <w:szCs w:val="22"/>
        </w:rPr>
        <w:t xml:space="preserve">A Toyota Gazoo Racing South Africa versenyzői,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hősies erőfeszítéssel az ötödik helyre küzdötték fel magukat a kilencedikről, bebizonyítva, hogy a rutin, a győzni akarás és a megbízható technika együtt csodákra képes. </w:t>
      </w:r>
    </w:p>
    <w:p>
      <w:pPr>
        <w:spacing w:after="100"/>
      </w:pPr>
      <w:r>
        <w:rPr>
          <w:sz w:val="22"/>
          <w:szCs w:val="22"/>
        </w:rPr>
        <w:t xml:space="preserve">Ami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kettősét illeti, a dél-afrikai duót többször is balszerencse sújtotta, ám nem adták fel: kitartásukat az utolsó napon szakaszgyőzelem koronázta; összesítésben a 31. helyen végeztek. Honfitársaik,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első közös Dakar-szereplésükön az elismerésre méltó tizenötödik helyet szerezték meg.</w:t>
      </w:r>
    </w:p>
    <w:p>
      <w:pPr>
        <w:spacing w:after="100"/>
      </w:pPr>
      <w:r>
        <w:rPr>
          <w:sz w:val="22"/>
          <w:szCs w:val="22"/>
        </w:rPr>
        <w:t xml:space="preserve">A Toyota általánosan jó szereplését még értékesebbé teszi, hogy az idei évben vadonatúj autóval álltak rajthoz a csapatok. A GR DKR Hilux T1+ az előző modellnél kedvezőbb futómű-konfigurációja (hosszabb rugóutak, valamint nagyobb kerekek és abroncsok), valamint a szériagyártású Toyota Land Cruiser 300 GR Sport modellből származó 3.5 V6-os ikerturbó benzinmotorja ideálisnak bizonyult az extrém megpróbáltatásokhoz; a modell minden várakozást felülmúlóan, érdemi meghibásodás nélkül teljesítette a versenyt.</w:t>
      </w:r>
    </w:p>
    <w:p>
      <w:pPr>
        <w:spacing w:after="100"/>
      </w:pPr>
      <w:r>
        <w:rPr>
          <w:sz w:val="22"/>
          <w:szCs w:val="22"/>
        </w:rPr>
        <w:t xml:space="preserve">A Dakar-ralin egyébként idén tizenkét páros indult Toyotával (tízen Hiluxszal, míg a Toyota Auto Body két csapata hagyományosan Land Cruiserrel), és említésre méltó módon mindegyikük célba 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https://news.smartermedia.hu/motorsport/hibatlan-teljesitmennyel-nyerte-meg-dakart-el-attija-es-baumel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2026-07-14T06:36:37+02:00</dcterms:created>
  <dcterms:modified xsi:type="dcterms:W3CDTF">2026-07-14T06:36:37+02:00</dcterms:modified>
  <dc:title/>
  <dc:description/>
  <dc:subject/>
  <cp:keywords/>
  <cp:category/>
</cp:coreProperties>
</file>