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off-road sportautón dolgozik a Toyota</w:t>
      </w:r>
    </w:p>
    <w:p>
      <w:r>
        <w:rPr>
          <w:sz w:val="22"/>
          <w:szCs w:val="22"/>
          <w:b/>
        </w:rPr>
        <w:t xml:space="preserve">Bennfentes információk szerint hamarosan gyártásba kerülhet a Toyota tavaly bemutatott sportos pickup-tanulmánya. A részletek nem ismertek, de műszaki szempontból nincs akadálya a dolognak.</w:t>
      </w:r>
    </w:p>
    <w:p/>
    <w:p>
      <w:pPr>
        <w:spacing w:after="100"/>
      </w:pPr>
      <w:r>
        <w:rPr>
          <w:sz w:val="22"/>
          <w:szCs w:val="22"/>
        </w:rPr>
        <w:t xml:space="preserve">Alig néhány héttel azután, hogy tavaly kora ősszel bemutatkozott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pickup, a márka új generációs alvázas modellcsaládjának második képviselője (az első a 2021 nyarán leleplezett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volt), különleges átiratában is színpadra lépett a hibrid pickup.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SEMA tuningkiállításon</w:t>
        </w:r>
      </w:hyperlink>
      <w:r>
        <w:rPr>
          <w:sz w:val="22"/>
          <w:szCs w:val="22"/>
        </w:rPr>
        <w:t xml:space="preserve"> leleplezett TRD Desert ChaseTundra nem csak úgy nézett ki, mint egy terepversenyautó: a TRD részleg kínálatából származó expedíciós kiegészítők és motorsport-alkatrészek ütőképes kalandjárművé tették – pontosabban tették volna, ha a Toyota hajlandónak mutatkozik a különleges variáns gyártására.</w:t>
      </w:r>
    </w:p>
    <w:p>
      <w:pPr>
        <w:spacing w:after="100"/>
      </w:pPr>
      <w:r>
        <w:rPr>
          <w:sz w:val="22"/>
          <w:szCs w:val="22"/>
        </w:rPr>
        <w:t xml:space="preserve">Ettől akkor kategorikusan elzárkóztak, most viszont úgy tűnik, töredezik a jég: az ausztrál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The Drive</w:t>
        </w:r>
      </w:hyperlink>
      <w:r>
        <w:rPr>
          <w:sz w:val="22"/>
          <w:szCs w:val="22"/>
        </w:rPr>
        <w:t xml:space="preserve"> szakportált nem hivatalosan arról tájékoztatták, hogy mégis készülhet egy, a Desert Chase tanulmányhoz hasonló, extrém különkiadás a Tundrából. A szándék olyannyira komoly, írja a lap, hogy a Toyota már megkezdte a prototípus tesztelését.</w:t>
      </w:r>
    </w:p>
    <w:p>
      <w:pPr>
        <w:spacing w:after="100"/>
      </w:pPr>
      <w:r>
        <w:rPr>
          <w:sz w:val="22"/>
          <w:szCs w:val="22"/>
        </w:rPr>
        <w:t xml:space="preserve">A sportos kivitelű pickupoknak régi hagyománya van a Toyota észak-amerikai piacain. A Tacoma és a Tundra egyaránt 2014 óta kapható speciális off-road alkatrészekkel felszerelt, különleges megjelenésű TRD Pro kivitelben. Ez a modellverzió a jelenlegi, új generációs Tundra kínálatából sem maradhatott ki, az ügyfelek pedig egyértelműen vevők a terepsport-hangulatú variánsra. Míg január végén a Tundra alapkivitelét minimum négy hónapos várakozási idővel lehetett megrendelni, a Tundra TRD Pro modellekre 9-18 hónapos átadási határidőt vállalt a gyártó. Egy még szélsőségesebb terepképességekkel rendelkező kivitelre tehát garantáltan volna kereslet.</w:t>
      </w:r>
    </w:p>
    <w:p>
      <w:pPr>
        <w:spacing w:after="100"/>
      </w:pPr>
      <w:r>
        <w:rPr>
          <w:sz w:val="22"/>
          <w:szCs w:val="22"/>
        </w:rPr>
        <w:t xml:space="preserve">A Toyota Desert Chase Tundra tanulmány megnövelt rugóutakkal, feljavított futóműelemekkel, 37 colos terepabroncsokkal, és egy sor látványos, illetve praktikus kiegészítővel ejtette ámulatba a SEMA kiállítás látogatóit, és mivel ezek a komponensek mind elérhetők a TRD tartozékraktárából, könnyen gyártásba vehetőek.</w:t>
      </w:r>
    </w:p>
    <w:p>
      <w:pPr>
        <w:spacing w:after="100"/>
      </w:pPr>
      <w:r>
        <w:rPr>
          <w:sz w:val="22"/>
          <w:szCs w:val="22"/>
        </w:rPr>
        <w:t xml:space="preserve">Az egyetlen dolog, ami miatt a Toyota hezitálhat – és ha így van, az nagyon jó hír –, és az a motorteljesítmény. A 3,5 literes V6-os turbómotorra és tízfokozatú automata sebességváltóra épülő hibrid hajtáslánc már alapkivitelében is 443 lóerős, a rendszernyomaték 790 Nm. Ez kemény terepen is ütőképessé tenné a modellt – csakhogy az off-road sportjárművek világában akkor is megnövelt teljesítményt követelnek a vásárlók, ha arra valójában nincs szükség.</w:t>
      </w:r>
    </w:p>
    <w:p>
      <w:pPr>
        <w:spacing w:after="100"/>
      </w:pPr>
      <w:r>
        <w:rPr>
          <w:sz w:val="22"/>
          <w:szCs w:val="22"/>
        </w:rPr>
        <w:t xml:space="preserve">Egy hibrid hajtáslánc áthangolása összetettebb feladat, mint egy szimpla belső égésű motoré, a Toyotának azonban nem kell messzire mennie ahhoz, hogy kompetens szakértőket találjon a témában. A cég globális motorsport-ágazata, a Gazoo Racing ugyanis a Toyota Tundra hibrid hajtásláncában is alkalmazott, 3,5 literes benzinmotort felhasználva építette meg azt a Toyota GR DKR Hilux T1+ versenyautót, amely idén megnyerte a világ legkeményebb terepversenyét,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2022-es Dakar-ralit</w:t>
        </w:r>
      </w:hyperlink>
      <w:r>
        <w:rPr>
          <w:sz w:val="22"/>
          <w:szCs w:val="22"/>
        </w:rPr>
        <w:t xml:space="preserve">. Amennyiben az ő tapasztalataikat bevonva építenének sportosabb hajtásláncot a Tundra tervezett csúcsmodelljéhez, az nem csak verhetetlenné tenné a modellt, de olyan rangot is adna neki, amivel egyetlen versenytársa sem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Las Vegas Review-Journal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https://news.smartermedia.hu/tuning/nagy-teljesitmenyu-road-sportauton-dolgozik-toyota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tuning/sema-2021-szabadidos-variaciok-toyota-pickupokra" TargetMode="External"/>
  <Relationship Id="rId10" Type="http://schemas.openxmlformats.org/officeDocument/2006/relationships/hyperlink" Target="https://www.thedrive.com/news/43971/a-raptor-fighting-toyota-tundra-desert-truck-is-in-development-source" TargetMode="External"/>
  <Relationship Id="rId11" Type="http://schemas.openxmlformats.org/officeDocument/2006/relationships/hyperlink" Target="https://news.smartermedia.hu/motorsport/hibatlan-teljesitmennyel-nyerte-meg-dakart-el-attija-es-baume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2026-06-21T22:28:20+02:00</dcterms:created>
  <dcterms:modified xsi:type="dcterms:W3CDTF">2026-06-21T22:28:20+02:00</dcterms:modified>
  <dc:title/>
  <dc:description/>
  <dc:subject/>
  <cp:keywords/>
  <cp:category/>
</cp:coreProperties>
</file>