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Autóipari technológiákat építene kerekesszékbe a Toyota</w:t>
      </w:r>
    </w:p>
    <w:p>
      <w:r>
        <w:rPr>
          <w:sz w:val="22"/>
          <w:szCs w:val="22"/>
          <w:b/>
        </w:rPr>
        <w:t xml:space="preserve">A Toyota feltett szándéka, hogy élvonalbeli autóipari szereplőből meghatározó mobilitási szolgáltatóvá fejlődjön, és a világ minden lakosa számára biztosítsa a korlátlan mozgás szabadságát. Ennek a törekvésnek az izgalmas gyümölcse lehet az a kerekesszék, amelyet fejlett autóipari technológiák tehetnek minden eddiginél biztonságosabbá.</w:t>
      </w:r>
    </w:p>
    <w:p/>
    <w:p>
      <w:pPr>
        <w:spacing w:after="100"/>
      </w:pPr>
      <w:r>
        <w:rPr>
          <w:sz w:val="22"/>
          <w:szCs w:val="22"/>
        </w:rPr>
        <w:t xml:space="preserve">Legyen szó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rehabilitációs robotokról</w:t>
        </w:r>
      </w:hyperlink>
      <w:r>
        <w:rPr>
          <w:sz w:val="22"/>
          <w:szCs w:val="22"/>
        </w:rPr>
        <w:t xml:space="preserve"> vagy parasportolók számára fejlesztett, különleges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sporteszközökről</w:t>
        </w:r>
      </w:hyperlink>
      <w:r>
        <w:rPr>
          <w:sz w:val="22"/>
          <w:szCs w:val="22"/>
        </w:rPr>
        <w:t xml:space="preserve">, a Toyota komolyan veszi hitvallását, hogy ne csak gépjárműveket fejlesszen és gyártson, de a helyváltoztatás minden lehetséges formáját igyekezzen tökéletesíteni. A kettő között persze nem kell éles határvonalat húzni – sőt, az a legjobb, ha az egyes területek tapasztalatait másutt is fel tudjuk használni. Erre mutat jó példát az a különösen izgalmas szabadalmi bejegyzés is, amely szerint a Toyota az autóiparban szokásos technológiákat adaptálva tenné minden eddiginél biztonságosabbá és könnyen használhatóvá a kerekesszéket.</w:t>
      </w:r>
    </w:p>
    <w:p>
      <w:pPr>
        <w:spacing w:after="100"/>
      </w:pPr>
      <w:r>
        <w:rPr>
          <w:sz w:val="22"/>
          <w:szCs w:val="22"/>
        </w:rPr>
        <w:t xml:space="preserve">Az egyik ilyen megoldás a motoros ülésállítás, a másik pedig az automatikus vészhelyzeti fékvezérlés. Ebben az esetben azonban részben más szerepet szántak ezeknek a rendszereknek, mint amiket a Toyota autóitól megszokhattunk. Annak ugyanis a hajtási módozattól (elektromos vagy kézi) függetlenül csekély a valószínűsége, hogy egy kerekesszékkel elgázolunk valakit. Az azonban előfordulhat, hogy a szék megbillen, és használója kiesik belőle.</w:t>
      </w:r>
    </w:p>
    <w:p>
      <w:pPr>
        <w:spacing w:after="100"/>
      </w:pPr>
      <w:r>
        <w:rPr>
          <w:sz w:val="22"/>
          <w:szCs w:val="22"/>
        </w:rPr>
        <w:t xml:space="preserve">Ebben az esetben a Toyota találmánya két módon ügyel gazdája épségére. Először is megpróbálja megelőzni a balesetet: amennyiben a székbe beépített gyorsulásérzékelők mérései szerint valószínűsíthető a borulás, automatikusan hátrabillenti az ülést. Ekkor a szék tömegközéppontja hátrébb és mélyebbre kerül, ami segít stabilizálni a járművet. A másik funkció akkor lép működésbe, ha az első nem járt sikerrel: amennyiben a szék előre billen, utasa pedig kiesik belőle, a fékvezérlés automatikusan megállítja a széket, megakadályozva, hogy az tovább gurulva sérülést okozzon.</w:t>
      </w:r>
    </w:p>
    <w:p>
      <w:pPr>
        <w:spacing w:after="100"/>
      </w:pPr>
      <w:r>
        <w:rPr>
          <w:sz w:val="22"/>
          <w:szCs w:val="22"/>
        </w:rPr>
        <w:t xml:space="preserve">Persze mivel a kerekesszék egy alapvetően egyszerű szerkezet, amelyben ráadásul nincs is rögzítve a felhasználó, a Toyota különleges szenzorokat dolgozott ki, amelyek folyamatosan érzékelik az utas helyzetét. Ezt a lehető legegyszerűbben oldotta meg az autógyártó: az ülőfelületen és a háttámlán egyaránt érzékelők találhatók, amelyek leolvassák a felhasználó ruházatán elhelyezett apró jeladók helyzetét. Amennyiben az elmozdulás mértéke és sebessége meghalad egy határértéket, a vezérlés úgy értékeli, hogy a felhasználó kizuhant a székből, és megállítja annak mozgását.</w:t>
      </w:r>
    </w:p>
    <w:p>
      <w:pPr>
        <w:spacing w:after="100"/>
      </w:pPr>
      <w:r>
        <w:rPr>
          <w:sz w:val="22"/>
          <w:szCs w:val="22"/>
        </w:rPr>
        <w:t xml:space="preserve">Egyelőre nem tudni, gyártásba kerül-e valaha a Toyota intelligens kerekesszéke. A különböző technológiai területek integrációja viszont feltétlenül jó irányba viheti a személyes mobilitási megoldások fejlesztését, így ha ezek nem is, más, hasonló megoldások talán hamarosan kényelmesebbé, biztonságosabbá, ösztönösebbé tehetik a kerekesszékek használatát.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Autoevolution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https://news.smartermedia.hu/innovacio/autoipari-technologiakat-epitene-kerekesszekbe-toyota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bbet-tud-es-ugyesebb-toyota-uj-generacios-rehabilitacios-robotja" TargetMode="External"/>
  <Relationship Id="rId8" Type="http://schemas.openxmlformats.org/officeDocument/2006/relationships/hyperlink" Target="https://news.smartermedia.hu/innovacio/mert-megerdemlik-legjobbat-kulonleges-parasit-fejlesztett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2026-07-02T21:14:00+02:00</dcterms:created>
  <dcterms:modified xsi:type="dcterms:W3CDTF">2026-07-02T21:14:00+02:00</dcterms:modified>
  <dc:title/>
  <dc:description/>
  <dc:subject/>
  <cp:keywords/>
  <cp:category/>
</cp:coreProperties>
</file>