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Car Competition Racing Team: Második a harmadikon </w:t>
      </w:r>
    </w:p>
    <w:p>
      <w:r>
        <w:rPr>
          <w:sz w:val="22"/>
          <w:szCs w:val="22"/>
          <w:b/>
        </w:rPr>
        <w:t xml:space="preserve">Akár iskolai kiszámolós feladványnak is beillett volna az NLS-széria húsvét utáni versenyhétvégéje, ahol nem Lengyel Ádámon, nem Molnár Bendegúzon, és nem is Toyota GT86 CS-Cup versenyautójukon múlt a győzelem.</w:t>
      </w:r>
    </w:p>
    <w:p/>
    <w:p>
      <w:pPr>
        <w:spacing w:after="100"/>
      </w:pPr>
      <w:r>
        <w:rPr>
          <w:sz w:val="22"/>
          <w:szCs w:val="22"/>
        </w:rPr>
        <w:t xml:space="preserve">Április 23-án rendezték meg a Nürburgring Langstrecken Serie (NLS) harmadik fordulóját, amely azonban idén csak a második verseny volt: ítéletidő miatt ugyanis a március végére ütemezett, második futamot novemberre halasztották. A kavarodás sokakat megzavart, a Car Competition Racing Team tagjai azonban örültek a talált időnek: pihenés helyett megkettőzött erővel tökéletesítették a Toyota GT86 CS-Cup versenyautó részegységeit, apróbb változtatásokat hajtva végre. A pénteki szabadedzések során folytatták a finomhangolást, a futómű-beállítások optimalizálását és a szekvenciális sebességváltó kapcsolási idejének rövidítését célzó módosítások nyomán érezhetően harmonikusabbá vált a Toyota.</w:t>
      </w:r>
    </w:p>
    <w:p>
      <w:pPr>
        <w:spacing w:after="100"/>
      </w:pPr>
      <w:r>
        <w:rPr>
          <w:sz w:val="22"/>
          <w:szCs w:val="22"/>
        </w:rPr>
        <w:t xml:space="preserve">Szombaton váratlanul sok Code 60 esemény lassította az időmérő edzés programját: a balesetek miatt beiktatott sebességkorlátozások azt eredményezték, hogy szinte lehetetlenné vált tiszta, gyors köröket futni. </w:t>
      </w:r>
      <w:r>
        <w:rPr>
          <w:sz w:val="22"/>
          <w:szCs w:val="22"/>
          <w:i/>
          <w:iCs/>
        </w:rPr>
        <w:t xml:space="preserve">Molnár Bendegúznak</w:t>
      </w:r>
      <w:r>
        <w:rPr>
          <w:sz w:val="22"/>
          <w:szCs w:val="22"/>
        </w:rPr>
        <w:t xml:space="preserve"> végül mégis sikerült a lehetetlen, így az SP3 kategória legjobb (9:40) köridejével a géposztály éléről várhatta a rajtot a magyar csapat.</w:t>
      </w:r>
    </w:p>
    <w:p>
      <w:pPr>
        <w:spacing w:after="100"/>
      </w:pPr>
      <w:r>
        <w:rPr>
          <w:sz w:val="22"/>
          <w:szCs w:val="22"/>
        </w:rPr>
        <w:t xml:space="preserve">Az első stintben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átmenetileg visszaesett ugyan a második helyre, az alapos és hozzáértő felkészítés azonban meghozta a gyümölcsét: Ádám hamarosan ismét az élen autózott, és innen is adta át a Toyotát versenyzőtársának. Bendegúz ugyanakkor ült át a GT86-osba, amikor a szorosan mögöttük versenyző német páros is pilótát cserélt. Utóbbiak francia gyártmányú versenyautója érezhetően gyorsabb volt, és újabb lassító Code 60-as zónák után átvették a vezetést a magyarok előtt. Bendegúz, majd a harmadik stintben Ádám derekasan küzdött, ám végül be kellett érniük a kategória második helyével – ami a nyolc induló fényében így is ragyogó eredménynek számít. Összesítésben 160 indulóból a 77. helyen zártak, számtalan magasabb kategóriájú autót maguk mögé utasítva.</w:t>
      </w:r>
    </w:p>
    <w:p>
      <w:pPr>
        <w:spacing w:after="100"/>
      </w:pPr>
      <w:r>
        <w:rPr>
          <w:sz w:val="22"/>
          <w:szCs w:val="22"/>
        </w:rPr>
        <w:t xml:space="preserve">A Nürburgring Langstrecken Serie következő fordulójára június utolsó szombatján kerül sor. Előtte azonban még jön a Nordschleife legnagyobb eseménye, az év fénypontja: a nürburgringi 24 órás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https://news.smartermedia.hu/motorsport/car-competition-racing-team-masodik-harmadikon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2026-09-12T12:29:03+02:00</dcterms:created>
  <dcterms:modified xsi:type="dcterms:W3CDTF">2026-09-12T12:29:03+02:00</dcterms:modified>
  <dc:title/>
  <dc:description/>
  <dc:subject/>
  <cp:keywords/>
  <cp:category/>
</cp:coreProperties>
</file>