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Szedán lehet a Toyota következő GR sportmodellje – de melyik?</w:t>
      </w:r>
    </w:p>
    <w:p>
      <w:r>
        <w:rPr>
          <w:sz w:val="22"/>
          <w:szCs w:val="22"/>
          <w:b/>
        </w:rPr>
        <w:t xml:space="preserve">Úgy tudni, hamarosan folytatja a sort a Toyota Gazoo Racing, és újabb közúti sportmodellt hoz forgalomba. Abban egyetértenek a források, hogy ezúttal egy lépcsőshátú típust táltosítanak meg, azt viszont egyelőre nem tudni, hogy ez a Corolla lesz-e vagy a Camry.</w:t>
      </w:r>
    </w:p>
    <w:p/>
    <w:p>
      <w:pPr>
        <w:spacing w:after="100"/>
      </w:pPr>
      <w:r>
        <w:rPr>
          <w:sz w:val="22"/>
          <w:szCs w:val="22"/>
        </w:rPr>
        <w:t xml:space="preserve">A közelmúltban megduplázta sportmodelleinek a számát a Toyota. A GR Supra és a GR Yaris után először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 – az Európában korábban Toyota GT86 néven forgalmazott, boxermotoros kupé utódmodellje – mutatkozott be, majd jött az adu ász: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, amely 300 lóerő feletti csúcsteljesítménnyel és szabályozható nyomatékelosztású összkerékhajtással állít új mércét a kompakt hot hatch szegmensben.</w:t>
      </w:r>
    </w:p>
    <w:p>
      <w:pPr>
        <w:spacing w:after="100"/>
      </w:pPr>
      <w:r>
        <w:rPr>
          <w:sz w:val="22"/>
          <w:szCs w:val="22"/>
        </w:rPr>
        <w:t xml:space="preserve">A jelek szerint azonban a Gazoo Racing – a Toyota motorsportprogramokért, valamint közúti sportmodellekért felelős részlege – még csak most kezd belelendülni a munkába: több japán autóipari szaklap is úgy tudja, hogy hamarosan bemutatkozhat a márka ötödik GR-modellje. Ez teljesen más lesz, mint az eddigiek: két kupé, egy három- és egy ötajtós ferdehátú után egy szedánnal bővítené palettáját a TGR.</w:t>
      </w:r>
    </w:p>
    <w:p>
      <w:pPr>
        <w:spacing w:after="100"/>
      </w:pPr>
      <w:r>
        <w:rPr>
          <w:sz w:val="22"/>
          <w:szCs w:val="22"/>
        </w:rPr>
        <w:t xml:space="preserve">Ez logikus, hiszen bizonyos piacokon – így Észak-Amerikában és a Távol-Keleten – továbbra is nagy az ázsiója a lépcsőshátú karosszériáknak. Míg Európában összesen három típusát kínálja limuzinként a Toyota (a Corollát, a Camryt és a Mirait), a tengerentúlon az Avalon is a tradicionális formák kedvelőinek rendelkezésére áll, Japánban pedig a zászlóshajó Century és a felső kategóriás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mellett ott van a Corolla Axio, egy 2012-ben bevezetett, csak hibridként forgalmazott, a globális Corollánál kompaktabb modell.</w:t>
      </w:r>
    </w:p>
    <w:p>
      <w:pPr>
        <w:spacing w:after="100"/>
      </w:pPr>
      <w:r>
        <w:rPr>
          <w:sz w:val="22"/>
          <w:szCs w:val="22"/>
        </w:rPr>
        <w:t xml:space="preserve">Miközben rengeteg észszerű érv szól amellett, hogy a Gazoo Racing a ferdehátú GR Corollából alakítsa ki első szedánját – hiszen ezt minimális fejlesztéssel meg lehetne oldani –, tagadhatatlan, hogy a piac szélesebb spektrumát fedhetnék le egy nagyobb méretű, felsőbb kategóriás szedán izmosításával. Noha a Gazoo Racing a hírek szerint egyáltalán nem zárkózik el a villamosított (hibrid vagy elektromos) modellek átalakításától, a hidrogén üzemanyagcellás Mirai szedán GR változata tényleges eladások helyett legfeljebb hírverést hozna a gyárnak. A Century túlságosan nagy és konzervatív ahhoz,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sportmodell épüljön belőle</w:t>
        </w:r>
      </w:hyperlink>
      <w:r>
        <w:rPr>
          <w:sz w:val="22"/>
          <w:szCs w:val="22"/>
        </w:rPr>
        <w:t xml:space="preserve"> (noha korábban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részére készült már ilyen, igaz, csupán egyet példányban), három lehetőség marad.</w:t>
      </w:r>
    </w:p>
    <w:p>
      <w:pPr>
        <w:spacing w:after="100"/>
      </w:pPr>
      <w:r>
        <w:rPr>
          <w:sz w:val="22"/>
          <w:szCs w:val="22"/>
        </w:rPr>
        <w:t xml:space="preserve">Mivel a Crown a közelmúltban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szabadidőjárművek irányába</w:t>
        </w:r>
      </w:hyperlink>
      <w:r>
        <w:rPr>
          <w:sz w:val="22"/>
          <w:szCs w:val="22"/>
        </w:rPr>
        <w:t xml:space="preserve"> mozdult el, a legvalószínűbb egy GR Camry volna. Ennek jelenleg is gyártott TRD kivitele komoly aerodinamikai csomaggal, merevített karosszériával, feljavított fékekkel, módosított és 15 mm-rel ültetett futóművel szolgálja ki a sportos lelkületű ügyfeleket, azonban 3,5 literes motorja inkább hosszú távú túrázásra, mint sportos vezetésre teszi alkalmassá.</w:t>
      </w:r>
    </w:p>
    <w:p>
      <w:pPr>
        <w:spacing w:after="100"/>
      </w:pPr>
      <w:r>
        <w:rPr>
          <w:sz w:val="22"/>
          <w:szCs w:val="22"/>
        </w:rPr>
        <w:t xml:space="preserve">Érdekes egyébként, hogy mintha a leginkább kézenfekvő opcióról esne a legkevesebb szó. Mivel a Toyota folyamatosan bővíti szabadidőjármű-palettáját, és a crossoverek egyébként is a világ legnépszerűbb karosszériaformájává nőtték ki magukat, minden másnál népszerűbbnek ígérkezne egy GR-tuningos Toyota terepjáró – más kérdés, hogy mit szólna ehhez Akio Toyoda cégelnök, aki szabad idejében nem csak a gyár különböző motorsport-programjaiban kamatoztatja autóversenyzői képességeit, hanem a Gazoo Racing fejlesztőpilótájaként az eddigi GR modellek finomhangolásában is személyesen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https://news.smartermedia.hu/nemzetkozi-hirek/szedan-lehet-toyota-kovetkezo-gr-sportmodellje-de-melyik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news.smartermedia.hu/nemzetkozi-hirek/az-esszeru-luxus-dinasztiaja-toyota-crown-tortenete" TargetMode="External"/>
  <Relationship Id="rId10" Type="http://schemas.openxmlformats.org/officeDocument/2006/relationships/hyperlink" Target="https://news.smartermedia.hu/tuning/toyota-century-tuning-versenyistallotol-hiperdragan" TargetMode="External"/>
  <Relationship Id="rId11" Type="http://schemas.openxmlformats.org/officeDocument/2006/relationships/hyperlink" Target="https://news.smartermedia.hu/nemzetkozi-hirek/ime-az-uj-toyota-crown-ami-nagyon-nem-olyan-amilyennek-az-elodoket-megszokt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2026-07-23T06:07:19+02:00</dcterms:created>
  <dcterms:modified xsi:type="dcterms:W3CDTF">2026-07-23T06:07:19+02:00</dcterms:modified>
  <dc:title/>
  <dc:description/>
  <dc:subject/>
  <cp:keywords/>
  <cp:category/>
</cp:coreProperties>
</file>