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veterán ez a ritka Toyota </w:t>
      </w:r>
    </w:p>
    <w:p>
      <w:r>
        <w:rPr>
          <w:sz w:val="22"/>
          <w:szCs w:val="22"/>
          <w:b/>
        </w:rPr>
        <w:t xml:space="preserve">Egy frissen felbukkant apróhirdetés ismét ráirányította a világ figyelmét a Toyota talán legkülönösebb típusára, a huszonöt évvel ezelőtt, limitált példányszámban gyártott Classic modellre.</w:t>
      </w:r>
    </w:p>
    <w:p/>
    <w:p>
      <w:pPr>
        <w:spacing w:after="100"/>
      </w:pPr>
      <w:r>
        <w:rPr>
          <w:sz w:val="22"/>
          <w:szCs w:val="22"/>
        </w:rPr>
        <w:t xml:space="preserve">Az emberek egy jelentős része szeret elmerülni a múltban. Egyesek nosztalgiából, mások a korabeli stílus vagy tartalom kedvelőjeként vágyódnak vissza az elmúlt időkbe, és persze gyakran divattá is válik az, amit szüleink, nagyszüleink hordtak. Ennek köszönhető, hogy világszerte nagy népszerűségnek örvendenek a veterán autók, illetve egyre szélesebb körben terjed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</w:t>
        </w:r>
      </w:hyperlink>
      <w:r>
        <w:rPr>
          <w:sz w:val="22"/>
          <w:szCs w:val="22"/>
        </w:rPr>
        <w:t xml:space="preserve"> műfaja, amely modern technikával tölti meg a több évtizedes járművek formavilágát. Létezik egy harmadik út is: nevezetesen, hogy kortárs modellekre szabnak múltidéző karosszériát.</w:t>
      </w:r>
    </w:p>
    <w:p>
      <w:pPr>
        <w:spacing w:after="100"/>
      </w:pPr>
      <w:r>
        <w:rPr>
          <w:sz w:val="22"/>
          <w:szCs w:val="22"/>
        </w:rPr>
        <w:t xml:space="preserve">Ez utóbbi elsősorban Japánban hódít; független műhelyek a Toyota több típusát is készséggel alakítják át műveteránná,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-estől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Cruiserig</w:t>
        </w:r>
      </w:hyperlink>
      <w:r>
        <w:rPr>
          <w:sz w:val="22"/>
          <w:szCs w:val="22"/>
        </w:rPr>
        <w:t xml:space="preserve">. Kevéssé ismert tény azonban, hogy maga a Toyota is próbálkozott hasonlóval, méghozzá minden versenytársánál szélsőségesebb formában. Az 1996-ban bemutatott Toyota Classic ugyanis a márka legelső személygépkocsija: a pontosan hatvan évvel korábban megszületett, 1936-os AA modell előtt tisztelgett. </w:t>
      </w:r>
    </w:p>
    <w:p>
      <w:pPr>
        <w:spacing w:after="100"/>
      </w:pPr>
      <w:r>
        <w:rPr>
          <w:sz w:val="22"/>
          <w:szCs w:val="22"/>
        </w:rPr>
        <w:t xml:space="preserve">A karosszéria zavarba ejtően múltidéző vonalai alatt persze modern technika rejtőzött. A gyár stílusosan oldotta meg a kérdést: mivel az ős-Toyota alvázas szerkezetű volt, mint akkoriban jóformán minden autó a világon, a késői imitátort egy milliószor bevált létravázra: a Toyota Hilux pickup alapjaira építették. A világ legnagyobb számban gyártott kompakt platós kisteherjárművéből emelték ki a 97 lóerős, négyhengeres motort is, amely négyfokozatú automata sebességváltón keresztül küldte a legfeljebb 159 Nm-nyi forgatónyomatékot a hátsó tengelyre. A Hiluxra jellemző, nagy szabad hasmagasságot. és ezzel együtt a jármű terepalkalmasságát is elvetették, ám a Classic így is robusztus, elpusztíthatatlan mechanikát kapott.</w:t>
      </w:r>
    </w:p>
    <w:p>
      <w:pPr>
        <w:spacing w:after="100"/>
      </w:pPr>
      <w:r>
        <w:rPr>
          <w:sz w:val="22"/>
          <w:szCs w:val="22"/>
        </w:rPr>
        <w:t xml:space="preserve">Hogy ez mennyire így van, jól mutatja annak az autónak a remek állapota, amely a közelmúltban került fel egy ritka járműveket forgalmazó észak-amerikai kereskedő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oldalára</w:t>
        </w:r>
      </w:hyperlink>
      <w:r>
        <w:rPr>
          <w:sz w:val="22"/>
          <w:szCs w:val="22"/>
        </w:rPr>
        <w:t xml:space="preserve">. Igaz ez a gépészetre éppúgy, mint az utastér elemeire, amelyek láttán a nosztalgia egy másik szintjét élhetjük át, hiszen a kilincsektől kezdve a műszerfali kezelőszervekig minden az 1996-os Toyota Hiluxból származik. A puritán részleteket bordó kárpitozás és (mű)fabetétek teszik látványosabbá. A kívül és belül egyaránt látványos piros-fekete színben pompázó autó különösen a hátsó üléssoron kínál elképesztően tágas férőhelyet, és mivel alig több mint 11 ezer kilométert futott a jármű, az ülések vélhetően nem csak jól néznek ki, de eredeti feszességüket is megőrizték.</w:t>
      </w:r>
    </w:p>
    <w:p>
      <w:pPr>
        <w:spacing w:after="100"/>
      </w:pPr>
      <w:r>
        <w:rPr>
          <w:sz w:val="22"/>
          <w:szCs w:val="22"/>
        </w:rPr>
        <w:t xml:space="preserve">A Toyota Classic annak idején mindössze 100 példányban készült, ami igazi ínyencfalattá teszi. Nem csoda, hogy ezt a példányát közel 50 ezer dollárért, azaz mintegy 20 millió forintért kínálják eladásra. Az autó ráadásul kétszeresen is klasszikus státuszt élvez – egyrész az általa megidézett Toyota AA modell okán, másrészt saját jogon, hiszen 1997-es modellévi típusként mostanra átlépte a bűvös 25 éves életkort, azaz belépett a veteránok előszobájának tekinthető youngtimer klubba.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Duncanimports.com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https://news.smartermedia.hu/nemzetkozi-hirek/duplan-veteran-ez-ritka-toyota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ekordaron-kelt-el-egy-felujitott-es-korszerusitett-toyota-fj45-restomod-pickup" TargetMode="External"/>
  <Relationship Id="rId8" Type="http://schemas.openxmlformats.org/officeDocument/2006/relationships/hyperlink" Target="https://news.smartermedia.hu/nemzetkozi-hirek/elore-multba-rav4-alapokon" TargetMode="External"/>
  <Relationship Id="rId9" Type="http://schemas.openxmlformats.org/officeDocument/2006/relationships/hyperlink" Target="https://news.smartermedia.hu/tuning/itt-megoldas-arra-ha-valaki-veteran-kulseju-de-modern-technikaju-land-cruisert-szeretne" TargetMode="External"/>
  <Relationship Id="rId10" Type="http://schemas.openxmlformats.org/officeDocument/2006/relationships/hyperlink" Target="https://www.duncanimports.com/used/Toyota/1997-Toyota-Classic-091b2e5f0a0e09af7125bc8d0cf49b0b.htm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2026-09-12T09:21:10+02:00</dcterms:created>
  <dcterms:modified xsi:type="dcterms:W3CDTF">2026-09-12T09:21:10+02:00</dcterms:modified>
  <dc:title/>
  <dc:description/>
  <dc:subject/>
  <cp:keywords/>
  <cp:category/>
</cp:coreProperties>
</file>