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hidrogénüzemanyag-cellás áramfejlesztőt épít a Toyota</w:t>
      </w:r>
    </w:p>
    <w:p>
      <w:r>
        <w:rPr>
          <w:sz w:val="22"/>
          <w:szCs w:val="22"/>
          <w:b/>
        </w:rPr>
        <w:t xml:space="preserve">Hidrogénüzemanyag-cellás rendszerekkel szerzett, páratlan tapasztalatát felhasználva a Toyota megkezdte a nagy teljesítményű, telepített áramfejlesztő berendezések fejlesztését.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képviselete, valamint az USA energiaügyi minisztériumának megújuló energiákat kutató laboratóriuma (NREL) különleges együttműködésbe fogott: a két szervezet egy megawatt teljesítményű hidrogénüzemanyag-cellás áramfejlesztő berendezést tervez, épít, telepít és tesztel az NREL Colorado állambeli központjában.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terület a stacionárius, azaz telepített üzemanyagcellás generátorok építése, eddig azonban jóval kisebb léptékű berendezéseket fejlesztettek. A vállalat Japánban már 2019-ben kísérleti üzembe állított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 kW teljesítményű áramfejlesztőt</w:t>
        </w:r>
      </w:hyperlink>
      <w:r>
        <w:rPr>
          <w:sz w:val="22"/>
          <w:szCs w:val="22"/>
        </w:rPr>
        <w:t xml:space="preserve">, amelyben a Toyota Mirai üzemanyagcellás gépkocsi komponenseit alkalmazták. Az ezzel szerzett tapasztalatok alapján aztán 2020-ban megépítettétek a rendszer csökkentett,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50 kW teljesítményű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verzióját. Ezzel párhuzamosan Európában átadtak egy 60 kW állandó teljesítményre képes, hidrogénüzemű áramfejlesztőt az Energy Observer Developments EODev) szervezetnek – ez annak a 2017-ben útjára indított együttműködésnek volt a következő állomása, amelynek keretében a Toyota kifejlesztette az azonos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H2-üzemű kísérleti tengerjáró hajó</w:t>
        </w:r>
      </w:hyperlink>
      <w:r>
        <w:rPr>
          <w:sz w:val="22"/>
          <w:szCs w:val="22"/>
        </w:rPr>
        <w:t xml:space="preserve"> speciális üzemanyagcellás rendszerét. A Toyota korábban az NREL részére is épített már egy üzemanyagcellás áramfejlesztőt, amely az intézet számítógépes rendszerének és adatbankjának a szénsemleges üzemeltetését tette lehetővé.</w:t>
      </w:r>
    </w:p>
    <w:p>
      <w:pPr>
        <w:spacing w:after="100"/>
      </w:pPr>
      <w:r>
        <w:rPr>
          <w:sz w:val="22"/>
          <w:szCs w:val="22"/>
        </w:rPr>
        <w:t xml:space="preserve">A most tervbe vett hidrogénüzemű generátor alapvetően ugyanazt a technológiát alkalmazza, mint a korábbi rendszerek, hiszen azokat eleve moduláris, bővíthető szerkezetűre tervezték. Azokkal szemben azonban 1000 kW (1 MW) teljesítményre lesz képes, ráadásul egyenáramú és váltóáramú hálózatokat is képes lesz táplálni. A tervezés során a lehető legteljesebb mértékű kompatibilitásra törekednek: a Toyota által tervezett, integrált vezérlőrendszerrel működtetett üzemanyagcellás egység teljesen csereszabatos a hasonló teljesítményű, hagyományos generátorokkal, így telepítése és későbbi piaci elterjesztése egyszerűbben, gyorsabban és gazdaságosabban oldható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„Csak úgy érhetünk el társadalmi szintű szénsemlegességet, ha feltérképezzük a zéró károsanyag-kibocsátású technológiák vadonatúj felhasználási területeit, beleértve ezeknek az integrációját más, létező rendszerekbe. Pontosan ezt tűzte ki céljául az NREL-lel közös projektünk.”</w:t>
      </w:r>
      <w:r>
        <w:rPr>
          <w:sz w:val="22"/>
          <w:szCs w:val="22"/>
        </w:rPr>
        <w:t xml:space="preserve"> – ismertette az együttműködés távlati célját </w:t>
      </w:r>
      <w:r>
        <w:rPr>
          <w:sz w:val="22"/>
          <w:szCs w:val="22"/>
          <w:i/>
          <w:iCs/>
        </w:rPr>
        <w:t xml:space="preserve">Christopher Yang</w:t>
      </w:r>
      <w:r>
        <w:rPr>
          <w:sz w:val="22"/>
          <w:szCs w:val="22"/>
        </w:rPr>
        <w:t xml:space="preserve">, a Toyota üzemanyagcellás részlegének üzletfejlesztésért felelős alelnöke. </w:t>
      </w:r>
      <w:r>
        <w:rPr>
          <w:sz w:val="22"/>
          <w:szCs w:val="22"/>
          <w:i/>
          <w:iCs/>
        </w:rPr>
        <w:t xml:space="preserve">„Az, hogy ilyen léptékű alkalmazásban tudjuk elhelyezni a Toyota üzemanyagcellás rendszerét, jól mutatja, hogy teljes mértékben átméretezhető technológiáról van szó, amely egy személygépkocsi hajtására ugyanúgy alkalmas, mint nagy energiaigényű berendezések működtetésére."</w:t>
      </w:r>
    </w:p>
    <w:p>
      <w:pPr>
        <w:spacing w:after="100"/>
      </w:pPr>
      <w:r>
        <w:rPr>
          <w:sz w:val="22"/>
          <w:szCs w:val="22"/>
        </w:rPr>
        <w:t xml:space="preserve">A kutatás során nem csak a rendszer erősségeit, de a megoldás esetleges gyenge pontjait is feltérképezik: így megfigyelik például a technológia tartósságát, azaz a teljesítményvesztés léptékét és mértékét. Az így kinyert adatok a későbbiekben kulcsfontosságúnak bizonyulhatnak további fejlesztések során. Szintén fontos kutatási terület, hogy a hidrogénüzemanyag-cellás rendszer mily módon integrálható energiatároló rendszerekkel, illetve egyéb, megújuló energiákat (pl. napfény, szél) hasznosító erőművekkel.</w:t>
      </w:r>
    </w:p>
    <w:p>
      <w:pPr>
        <w:spacing w:after="100"/>
      </w:pPr>
      <w:r>
        <w:rPr>
          <w:sz w:val="22"/>
          <w:szCs w:val="22"/>
        </w:rPr>
        <w:t xml:space="preserve">Az NREL és a Toyota megawattos teljesítményű, kísérleti üzemanyagcellás áramfejlesztő egysége egy nagyobb léptékű hidrogénenergetikai projekt keretében valósul meg. A rugalmasan bővíthető rendszer egy 600 kg kapacitású H2-tartályból, egy 1,25 MW teljesítményű protoncsere-membrános elektrolizáló berendezésből, valamint a Toyota által biztosított üzemanyagcellás áramfejlesztő egységből áll. A rendszer telepítése még a nyár folyamán befejeződik, és még az év vége előtt megkezdődhet annak kísérleti üzeme.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https://news.smartermedia.hu/nemzetkozi-hirek/minden-eddiginel-nagyobb-hidrogenuzemanyag-cellas-aramfejlesztot-epit-toyota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29246629.html?_ga=2.47363687.1955520524.1632795357-257771419.1599185500" TargetMode="External"/>
  <Relationship Id="rId8" Type="http://schemas.openxmlformats.org/officeDocument/2006/relationships/hyperlink" Target="https://global.toyota/en/newsroom/corporate/32732488.html?_ga=2.116037958.1955520524.1632795357-257771419.1599185500" TargetMode="External"/>
  <Relationship Id="rId9" Type="http://schemas.openxmlformats.org/officeDocument/2006/relationships/hyperlink" Target="https://newsroom.toyota.eu/toyota-develops-specially-designed-fuel-cell-system-for-energy-observers-2020-tou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2026-06-18T04:10:20+02:00</dcterms:created>
  <dcterms:modified xsi:type="dcterms:W3CDTF">2026-06-18T04:10:20+02:00</dcterms:modified>
  <dc:title/>
  <dc:description/>
  <dc:subject/>
  <cp:keywords/>
  <cp:category/>
</cp:coreProperties>
</file>