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Megtriplázta akkumulátorgyártásra fordított beruházásait a Toyota</w:t>
      </w:r>
    </w:p>
    <w:p>
      <w:r>
        <w:rPr>
          <w:sz w:val="22"/>
          <w:szCs w:val="22"/>
          <w:b/>
        </w:rPr>
        <w:t xml:space="preserve">Habár az üzem majd csak 2025-ben kezdi meg működését, máris gigantikus észak-amerikai akkumulátorgyárának bővítése mellett döntött a Toyota.</w:t>
      </w:r>
    </w:p>
    <w:p/>
    <w:p>
      <w:pPr>
        <w:spacing w:after="100"/>
      </w:pPr>
      <w:r>
        <w:rPr>
          <w:sz w:val="22"/>
          <w:szCs w:val="22"/>
        </w:rPr>
        <w:t xml:space="preserve">Az eredetileg tervezett 1,29 helyett immár 3,8 milliárd dollárt fordít hatalmas észak-amerikai akkumulátorgyárának felépítésére és beindítására a Toyota, derült ki a cég augusztus végén kiadott közleményéből. A beruházás megháromszorozása jól jelzi, hogy a Toyota mekkora szerepet szán villamosított járműveinek az elkövetkező évek során.</w:t>
      </w:r>
    </w:p>
    <w:p>
      <w:pPr>
        <w:spacing w:after="100"/>
      </w:pPr>
      <w:r>
        <w:rPr>
          <w:sz w:val="22"/>
          <w:szCs w:val="22"/>
        </w:rPr>
        <w:t xml:space="preserve">A Toyota Motor Corporation 2021-ben hirdette meg ambiciózus villamosítási programját. Ennek keretében 2030-ra évente 3,5 millió akkumulátoros elektromos gépkocsi globális értékesítésével számol a vállalat, aminek valóra váltásához eddig ismeretlen léptékű akkumulátorgyártó kapacitásra lesz szüksége. Ennek a kiépítésére a teljes villamosítási projekt tervezett költségvetésének, mintegy 70 billió japán jennek (a bejelentéskori árfolyamon 70 milliárd dollárnak) közel a tíz százalékát, 730 milliárd jent, azaz 5,6 milliárd dollárt készült ráfordítani a Toyota.</w:t>
      </w:r>
    </w:p>
    <w:p>
      <w:pPr>
        <w:spacing w:after="100"/>
      </w:pPr>
      <w:r>
        <w:rPr>
          <w:sz w:val="22"/>
          <w:szCs w:val="22"/>
        </w:rPr>
        <w:t xml:space="preserve">Az akkumulátorgyártó program egyik fő oszlopa az észak-karolinai (USA) üzem, a Toyota Battery Manufacturing North Carolina (TBMNC). A tavaly ősszel közzétett, eredeti tervek szerint az 1,29 milliárd dolláros beruházás 1750 munkahelyet teremtett volna, és a 2025-ös üzembe állítást követően évente legalább 800 ezer, de az előre betervezett bővítési potenciált kiaknázva akár 1,2 millió hibrid (HEV) és akkumulátoros elektromos (BEV) gépkocsi számára tudott volna modern lítium-ion akkumulátorokat gyártani.</w:t>
      </w:r>
    </w:p>
    <w:p>
      <w:pPr>
        <w:spacing w:after="100"/>
      </w:pPr>
      <w:r>
        <w:rPr>
          <w:sz w:val="22"/>
          <w:szCs w:val="22"/>
        </w:rPr>
        <w:t xml:space="preserve">A Toyota azonban most úgy döntött, jelentősen kibővíti a még épp csak elkezdett beruházást: az eredetileg tervezett 1,29 milliárd dollár helyett összesen 3,8 milliárd dollárt fordít a TBMNC felépítésére. Noha a gyártási kapacitás bővítését nem számszerűsítették, annyit elárult az autógyártó, hogy 20%-kal több, összesen 2100 dolgozót fognak foglalkoztatni a hatalmas üzemben. A gyártás indításának tervezett dátuma változatlanul 2025.</w:t>
      </w:r>
    </w:p>
    <w:p>
      <w:pPr>
        <w:spacing w:after="100"/>
      </w:pPr>
      <w:r>
        <w:rPr>
          <w:sz w:val="22"/>
          <w:szCs w:val="22"/>
        </w:rPr>
        <w:t xml:space="preserve">A Toyota Japánban hasonló léptékű fejlesztésre törekszik, ezzel 40 gigawattórára növelve globális akkumulátorgyártó kapacitását.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https://news.smartermedia.hu/nemzetkozi-hirek/megtriplazta-akkumulatorgyartasra-forditott-beruhazasait-toyota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2026-10-11T11:52:37+02:00</dcterms:created>
  <dcterms:modified xsi:type="dcterms:W3CDTF">2026-10-11T11:52:37+02:00</dcterms:modified>
  <dc:title/>
  <dc:description/>
  <dc:subject/>
  <cp:keywords/>
  <cp:category/>
</cp:coreProperties>
</file>