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maradt a Davis-kupa hivatalos autós partnere 2022-ben is</w:t>
      </w:r>
    </w:p>
    <w:p>
      <w:r>
        <w:rPr>
          <w:sz w:val="22"/>
          <w:szCs w:val="22"/>
          <w:b/>
        </w:rPr>
        <w:t xml:space="preserve">A férfiteniszcsapat világbajnoki versenyéhez ismét a japán prémiummárkája biztosítja a járműveket.</w:t>
      </w:r>
    </w:p>
    <w:p/>
    <w:p>
      <w:pPr>
        <w:spacing w:after="100"/>
      </w:pPr>
      <w:r>
        <w:rPr>
          <w:sz w:val="22"/>
          <w:szCs w:val="22"/>
        </w:rPr>
        <w:t xml:space="preserve">Hivatalosan is bejelentették, hogy a Davis-kupa több európai városban megrendezésre kerülő 2022-es döntőjének (Davis Cup by Rakuten Finals 2022) hivatalos autószállító partnere ismét a Lexus. A verseny szeptember 13. és 18. között a Bolognában, Glasgow-ban, Hamburgban és Valenciában rendezett csoportkörrel kezdődik, a döntővel záródó kieséses szakaszt pedig a spanyolországi Malagában rendezik meg november 22. és 27. között. A Davis-kupa hivatalos autógyártójaként a bajnokság ideje alatt a Lexus felel majd a 16 résztvevő nemzet játékosainak és csapatainak hivatalos szállításáért a teniszfalukba.</w:t>
      </w:r>
    </w:p>
    <w:p>
      <w:pPr>
        <w:spacing w:after="100"/>
      </w:pPr>
      <w:r>
        <w:rPr>
          <w:sz w:val="22"/>
          <w:szCs w:val="22"/>
        </w:rPr>
        <w:t xml:space="preserve">Először az új Davis-kupa formátum első évében, 2019-ben lett a Lexus a verseny hivatalos autószállító partnere, 2021-ben pedig egy évvel meghosszabbították a szerződését, miután a 2020-as eseményt a Covid-19 világjárvány miatt törölték.</w:t>
      </w:r>
    </w:p>
    <w:p>
      <w:pPr>
        <w:spacing w:after="100"/>
      </w:pPr>
      <w:r>
        <w:rPr>
          <w:sz w:val="22"/>
          <w:szCs w:val="22"/>
        </w:rPr>
        <w:t xml:space="preserve">A Lexus és a Davis-kupa közötti hiteles kapcsolat annak köszönhető, hogy a vásárlók és a rajongók egyaránt törekednek a luxusra és felejthetetlen élményekre. Idén a japán márka a „Lexus Electrified”-ra, azaz a fenntarthatósági víziójára helyezi a hangsúlyt, így nem csoda, hogy a teniszmérkőzések helyszínein csupa elektrifikált hajtásláncú (öntöltő és konnektoros hibrid, valamint tisztán elektromos) modell, az RX 500h, az NX 450h+, a RZ 450e és az UX 250h kerül majd rivaldafénybe. Az újgenerációs, teljesítményre hangolt, turbómotoros öntöltő hibrid hajtáslánccal szerelt Lexus RX 500h a spanyolországi és olaszországi mérkőzéseken szerepel majd, a németországi és az angliai találkozókon pedig a dedikáltan villanyautónak készült, tisztán elektromos, Lexus RZ 450e-vel lehet majd találkozni.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sportág legnagyobb éves világbajnokságává nőtte ki magát, 2021-ben 142 nemzet nevezett be. A 16 csoportkörben szereplő csapat négy csoportra osztva, körmérkőzéses rendszerben méri össze tudását, egy találkozón két egyes és egy páros mérkőzésre kerül sor, amelyek két nyert szettig tartanak. A csoportok első két helyezettje jut be a negyeddöntőkbe. A döntő (Finals) idén új formátum szerint kerül megrendezésre, ami azt jelenti, hogy kilenchetes szünetet fognak tartani a csoportmérkőzések és az egyenes kieséses szakasz között.</w:t>
      </w:r>
    </w:p>
    <w:p>
      <w:pPr>
        <w:spacing w:after="100"/>
      </w:pPr>
      <w:r>
        <w:rPr>
          <w:sz w:val="22"/>
          <w:szCs w:val="22"/>
        </w:rPr>
        <w:t xml:space="preserve">Az 1900-ban alapított Davis-kupa a férfiak teniszvilágkupája és egyben a sportág legnagyobb éves csapatversenye. Idén a döntőbe 16 csapat jutott be, ami úgy jött össze, hogy a selejtezők 12 győzteséhez – Argentína, Ausztrália, Belgium, Franciaország, Németország, Olaszország, Kazahsztán, Dél-Korea, Hollandia, Spanyolország, Svédország és az Egyesült Államok – csatlakozott Horvátország (2021 második helyezettje), Szerbia (2021-es elődöntős) és a két szabadkártyás nemzet, Kanada és Nagy-Britannia.</w:t>
      </w:r>
    </w:p>
    <w:p>
      <w:pPr>
        <w:spacing w:after="100"/>
      </w:pPr>
      <w:r>
        <w:rPr>
          <w:sz w:val="22"/>
          <w:szCs w:val="22"/>
        </w:rPr>
        <w:t xml:space="preserve">2021 bajnokaként az Orosz Teniszszövetség automatikusan bejutott volna a 2022-es döntőbe, de miután Oroszország megtámadta Ukrajnát, a szövetséget további értesítésig kizárták minden nemzetközi csapatversenyből.</w:t>
      </w:r>
    </w:p>
    <w:p>
      <w:pPr>
        <w:spacing w:after="100"/>
      </w:pPr>
      <w:r>
        <w:rPr>
          <w:sz w:val="22"/>
          <w:szCs w:val="22"/>
        </w:rPr>
        <w:t xml:space="preserve">A Lexus nagykövete, a 34 éves Roberto Bautista Agut természetesen szülőföldjét, Spanyolországot képviseli a rangos megmérettetésen. A világranglistán jelenleg a 21. helyen álló játékos az első csoportkörben, szeptember 14-én Valenciában szoros csatában, 7:6 (7:5), 7:6 (7:5) arányban győzte le a szerb Miomir Kecmanovicot.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Davis-kupa a világ egyik legikonikusabb sportversenye, amelynek egyedi formátuma több európai városban is zajlik. A profi sport, és különösen a tenisz, remek lehetőség arra, hogy egy fedél alá hozzuk az élsportolókat és a szurkolókat, akikben az a közös, hogy azt a luxust keresik, ami személyesen nekik és a szenvedélyeiknek szól. A Lexus mint márka osztozik a tehetség, a páratlan luxus és a kihagyhatatlan élmények iránti hihetetlen elkötelezettségükben.” </w:t>
      </w:r>
      <w:r>
        <w:rPr>
          <w:sz w:val="22"/>
          <w:szCs w:val="22"/>
        </w:rPr>
        <w:t xml:space="preserve">-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Lexus Európáért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</w:t>
      </w:r>
      <w:r>
        <w:rPr>
          <w:sz w:val="22"/>
          <w:szCs w:val="22"/>
          <w:i/>
          <w:iCs/>
        </w:rPr>
        <w:t xml:space="preserve">Nagy luxus, hogy ismét számíthatunk a Lexusra a harmadszorra megrendezett Finals szakaszban. Az idei eseményt négy országban, több helyszínes formában rendezik meg, így a Lexusnak lehetősége nyílik demonstrálni hatalmas irányítási és szolgáltatási kapacitását. Bízunk benne, hogy a múlthoz hasonlóan a világ legjobb játékosai és csapatai idén is el lesznek ragadtatva a Lexus versenyen nyújtott teljesítményétől"</w:t>
      </w:r>
      <w:r>
        <w:rPr>
          <w:sz w:val="22"/>
          <w:szCs w:val="22"/>
        </w:rPr>
        <w:t xml:space="preserve"> - tette hozzá </w:t>
      </w:r>
      <w:r>
        <w:rPr>
          <w:sz w:val="22"/>
          <w:szCs w:val="22"/>
          <w:i/>
          <w:iCs/>
        </w:rPr>
        <w:t xml:space="preserve">David Ferrer</w:t>
      </w:r>
      <w:r>
        <w:rPr>
          <w:sz w:val="22"/>
          <w:szCs w:val="22"/>
        </w:rPr>
        <w:t xml:space="preserve">, a Davis-kupa döntő versenyigazgatója.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Lexus.eu, Lexus.co.uk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https://news.smartermedia.hu/nemzetkozi-hirek/lexus-maradt-davis-kupa-hivatalos-autos-partnere-2022-ben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2026-11-01T08:24:28+01:00</dcterms:created>
  <dcterms:modified xsi:type="dcterms:W3CDTF">2026-11-01T08:24:28+01:00</dcterms:modified>
  <dc:title/>
  <dc:description/>
  <dc:subject/>
  <cp:keywords/>
  <cp:category/>
</cp:coreProperties>
</file>