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Csak egy márka megbízhatóbb a Toyotánál: a Lexus</w:t>
      </w:r>
    </w:p>
    <w:p>
      <w:r>
        <w:rPr>
          <w:sz w:val="22"/>
          <w:szCs w:val="22"/>
          <w:b/>
        </w:rPr>
        <w:t xml:space="preserve">Ismét összeállította mértékadó megbízhatósági rangsorát a brit What Car? magazin. A fiatal használt autók teljesítményét értékelő felmérésen leiskolázta versenytársait a két márka.</w:t>
      </w:r>
    </w:p>
    <w:p/>
    <w:p>
      <w:pPr>
        <w:spacing w:after="100"/>
      </w:pPr>
      <w:r>
        <w:rPr>
          <w:sz w:val="22"/>
          <w:szCs w:val="22"/>
        </w:rPr>
        <w:t xml:space="preserve">A több mint negyvenöt éve működő brit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What Car? magazin</w:t>
        </w:r>
      </w:hyperlink>
      <w:r>
        <w:rPr>
          <w:sz w:val="22"/>
          <w:szCs w:val="22"/>
        </w:rPr>
        <w:t xml:space="preserve"> évről évre felkéri olvasóit, hogy számoljanak be az autójuk használatával, üzemben tartásával kapcsolatos tapasztalataikról. A véleményeket a járművek életkora szerinti bontásban elemzik és értékelik, hogy aztán az egyes problémákat súlyozva kialakítsák az adott korosztály megbízhatósági rangsorát. Ezúttal az ötévesnél nem idősebb autókat vették górcső alá – olyan autókat, amelyeket jó eséllyel ma is azok használnak, akik újonnan megvették azokat.</w:t>
      </w:r>
    </w:p>
    <w:p>
      <w:pPr>
        <w:spacing w:after="100"/>
      </w:pPr>
      <w:r>
        <w:rPr>
          <w:sz w:val="22"/>
          <w:szCs w:val="22"/>
        </w:rPr>
        <w:t xml:space="preserve">Közel huszonötezer (egészen pontosan 24 927) autótulajdonos, illetve felhasználó osztotta meg véleményét a szerkesztőséggel. Az elmúlt 24 hónap során elszenvedett összes meghibásodásról beszámoltak, részletezve azok kijavításának időigényét, illetve költségeit is. A hibákat a jobb áttekinthetőség kedvéért tizennégy kategóriába sorolták. Külön jegyezték a mechanikus fődarabok (motor, sebességváltó és tengelykapcsoló, fékrendszer, kormánymű, futómű, karosszéria) meghibásodásait; a kiegészítő műszaki komponensekkel (üzemanyag-ellátás, motor és egyéb elektromos hálózat, akkumulátor, kipufogó rendszer) előforduló problémákat; valamint az olyan kényelmi és funkcionális rendszerek megbízható működését, mint a klímaberendezés, az infotainment rendszer vagy a műholdas navigáció. A végső sorrend 32 márka összesen 248 típusának statisztikáit számszerűsítve alakult ki.</w:t>
      </w:r>
    </w:p>
    <w:p>
      <w:pPr>
        <w:spacing w:after="100"/>
      </w:pPr>
      <w:r>
        <w:rPr>
          <w:sz w:val="22"/>
          <w:szCs w:val="22"/>
        </w:rPr>
        <w:t xml:space="preserve">A válaszadók 21 százaléka számolt be valamilyen meghibásodásról; ezek 83 százalékát ingyen (vélhetően garanciálisan) hárították el a márkaszervizek. A problémával küzdő autók valamivel több mint egyharmada (37%) még aznap elhagyhatta a műhelyt, nem sokkal kevesebb (26%) volt azonban azok aránya, amelyek javítása több mint egy hetet vett igénybe. Összességében a hibridek bizonyultak a legmegbízhatóbbnak; átlagos pontszámuk 95,4% volt. A legtöbb probléma a prémiumszedánokkal és szabadidőjárművekkel volt, a sereghajtók között pedig ott voltak a tisztán elektromos járművek is, 90,9%-os eredménnyel. Ez is jól jelzi, hogy a kipróbált benzin-elektromos hajtástechnológia a mindennapokban több mint őrzi előnyét a felkapottabb, de még nem kellőképpen kiforrott akkumulátoros elektromos rendszerekkel szemben.</w:t>
      </w:r>
    </w:p>
    <w:p>
      <w:pPr>
        <w:spacing w:after="100"/>
      </w:pPr>
      <w:r>
        <w:rPr>
          <w:sz w:val="22"/>
          <w:szCs w:val="22"/>
        </w:rPr>
        <w:t xml:space="preserve">A harminckét tagú listát toronymagasan vezeti a Lexus, amely 98,4 százalékos eredményével minden versenytársánál közelebb áll a tökéletességhez. A második helyen a Toyota végzett 97,2 százalékkal. A tíz legjobb minősítést szerzett modell közül ötöt ez a két márka jegyzett.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autómárka,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előző generációs </w:t>
      </w:r>
      <w:r>
        <w:rPr>
          <w:sz w:val="22"/>
          <w:szCs w:val="22"/>
          <w:b/>
        </w:rPr>
        <w:t xml:space="preserve">Toyota Aygo (2014-2022)</w:t>
      </w:r>
      <w:r>
        <w:rPr>
          <w:sz w:val="22"/>
          <w:szCs w:val="22"/>
        </w:rPr>
        <w:t xml:space="preserve"> a legmegbízhatóbb kisautó 99,1 százalékos eredménnyel; száz tulajdonosból mindössze hat tapasztalt hibát. Az egyetlen problémás komponens a futómű volt, az autó azonban üzemképes maradt, és a Toyota nagyvonalú garanciális feltételeinek köszönhetően minden hibát ingyenesen hárítottak el. A legjobb tíz kisautó között az előző generációs </w:t>
      </w:r>
      <w:r>
        <w:rPr>
          <w:sz w:val="22"/>
          <w:szCs w:val="22"/>
          <w:b/>
        </w:rPr>
        <w:t xml:space="preserve">(2011-2020 között gyártott) Toyota Yaris Hybrid</w:t>
      </w:r>
      <w:r>
        <w:rPr>
          <w:sz w:val="22"/>
          <w:szCs w:val="22"/>
        </w:rPr>
        <w:t xml:space="preserve"> is helyet kapott, 98,0%-os eredménnyel, a megosztott hetedik helyen.</w:t>
      </w:r>
    </w:p>
    <w:p>
      <w:pPr>
        <w:spacing w:after="100"/>
      </w:pPr>
      <w:r>
        <w:rPr>
          <w:sz w:val="22"/>
          <w:szCs w:val="22"/>
        </w:rPr>
        <w:t xml:space="preserve">Az alsó-középkategóriás családi autók között holtversenyben végzett az első helyen a </w:t>
      </w:r>
      <w:r>
        <w:rPr>
          <w:sz w:val="22"/>
          <w:szCs w:val="22"/>
          <w:b/>
        </w:rPr>
        <w:t xml:space="preserve">Lexus CT200h (2011-2021)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Toyota Auris Hybrid (2013-2019)</w:t>
      </w:r>
      <w:r>
        <w:rPr>
          <w:sz w:val="22"/>
          <w:szCs w:val="22"/>
        </w:rPr>
        <w:t xml:space="preserve">; mindkettő 99,3 százalékot teljesített. Az előbbi érdekes módon a Toyota Aygo hibajelenségét emulálta: az autók 6%-ánál fordult elő futóműprobléma, amit a garanciális időn túl is ingyenesen javított a gyártó. Szintén 6%-os az Auris meghibásodási rátája, a karosszériát érintő problémák nem veszélyeztették az autók üzemképességét, estére minden példány hazamehetett, és a javítás sem került pénzbe az ügyfeleknek. A Top 10-es listán a nyolcadik helyen a</w:t>
      </w:r>
      <w:r>
        <w:rPr>
          <w:sz w:val="22"/>
          <w:szCs w:val="22"/>
          <w:b/>
        </w:rPr>
        <w:t xml:space="preserve"> 2018 óta gyártott Toyota Corolla Hybrid</w:t>
      </w:r>
      <w:r>
        <w:rPr>
          <w:sz w:val="22"/>
          <w:szCs w:val="22"/>
        </w:rPr>
        <w:t xml:space="preserve"> áll 97,6 százalékkal.</w:t>
      </w:r>
    </w:p>
    <w:p>
      <w:pPr>
        <w:spacing w:after="100"/>
      </w:pPr>
      <w:r>
        <w:rPr>
          <w:sz w:val="22"/>
          <w:szCs w:val="22"/>
        </w:rPr>
        <w:t xml:space="preserve">A prémium középkategóriában a </w:t>
      </w:r>
      <w:r>
        <w:rPr>
          <w:sz w:val="22"/>
          <w:szCs w:val="22"/>
          <w:b/>
        </w:rPr>
        <w:t xml:space="preserve">Lexus IS (2013-2020)</w:t>
      </w:r>
      <w:r>
        <w:rPr>
          <w:sz w:val="22"/>
          <w:szCs w:val="22"/>
        </w:rPr>
        <w:t xml:space="preserve"> mutat példát versenytársainak. Az autók mindössze 5 százalékánál fordult elő probléma, az is kizárólag az akkumulátorral. A javítás inkább perceket, mint órákat vett igénybe, a költségek hasonlóan kedvezőek voltak. A modell pontszáma 98,3%.</w:t>
      </w:r>
    </w:p>
    <w:p>
      <w:pPr>
        <w:spacing w:after="100"/>
      </w:pPr>
      <w:r>
        <w:rPr>
          <w:sz w:val="22"/>
          <w:szCs w:val="22"/>
        </w:rPr>
        <w:t xml:space="preserve">A városi crossoverek mezőnyében eddig nem szerepelt Toyota; érdekes lesz megfigyelni, hogy néhány év múlva hogyan borítja fel a rangsort a frissen bevezetett Toyota Yaris Cross. Egy méretosztállyal feljebb, a kompakt szabadidőjárművek szegmensében a </w:t>
      </w:r>
      <w:r>
        <w:rPr>
          <w:sz w:val="22"/>
          <w:szCs w:val="22"/>
          <w:b/>
        </w:rPr>
        <w:t xml:space="preserve">Lexus UX 250h (2019- )</w:t>
      </w:r>
      <w:r>
        <w:rPr>
          <w:sz w:val="22"/>
          <w:szCs w:val="22"/>
        </w:rPr>
        <w:t xml:space="preserve"> 99,0 százalékos teljesítménnyel a harmadik helyen áll, ugyanakkor a meghibásodási arányok elhanyagolhatók: száz autóból mindössze három esetében fordult elő probléma. Ezek a belső felületeket, illetve a hajtáslánchoz nem kapcsolódó elektromos rendszereket érintették, a márkaszervizek pedig ingyen orvosolták az összest. Ugyanebben a méretosztályban a </w:t>
      </w:r>
      <w:r>
        <w:rPr>
          <w:sz w:val="22"/>
          <w:szCs w:val="22"/>
          <w:b/>
        </w:rPr>
        <w:t xml:space="preserve">2016-ban bevezetett Toyota C-HR</w:t>
      </w:r>
      <w:r>
        <w:rPr>
          <w:sz w:val="22"/>
          <w:szCs w:val="22"/>
        </w:rPr>
        <w:t xml:space="preserve"> is felkerült a legjobb tíz közé, 97,1 százalékos teljesítménye a megosztott hetedik helyre volt elegendő.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nem csak a szabadidőjárművek műfajának megteremtője, egyben legnépszerűbb képviselője, hanem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előző évekhez hasonlóan</w:t>
        </w:r>
      </w:hyperlink>
      <w:r>
        <w:rPr>
          <w:sz w:val="22"/>
          <w:szCs w:val="22"/>
        </w:rPr>
        <w:t xml:space="preserve"> a legmegbízhatóbb tagja is. Az aktuális, 2019 óta forgalmazott generáció példányai gyakorlatilag hibamentesek: 2 százalékuknál jelentettek akkumulátorproblémát, és ugyanennyi autónál fordult elő probléma a felfüggesztéssel. A javítás minden esetben belefért egy munkanapba, és vagy ingyen volt, vagy kifejezetten olcsó; így érthető a magas, 99,5 százalékos eredmény.</w:t>
      </w:r>
    </w:p>
    <w:p>
      <w:pPr>
        <w:spacing w:after="100"/>
      </w:pPr>
      <w:r>
        <w:rPr>
          <w:sz w:val="22"/>
          <w:szCs w:val="22"/>
        </w:rPr>
        <w:t xml:space="preserve">Ugyanebben a kategóriában versenyez a </w:t>
      </w:r>
      <w:r>
        <w:rPr>
          <w:sz w:val="22"/>
          <w:szCs w:val="22"/>
          <w:b/>
        </w:rPr>
        <w:t xml:space="preserve">Lexus NX 300h (2014-2021)</w:t>
      </w:r>
      <w:r>
        <w:rPr>
          <w:sz w:val="22"/>
          <w:szCs w:val="22"/>
        </w:rPr>
        <w:t xml:space="preserve">, amely minimális meghibásodásaival és ebből adódó, 98,5 százalékos összeredményével a méretosztály megosztott második helyén végzett. Száz autóból háromnál találtak problémát, az akkumulátort, karosszériát vagy egyéb elektromos rendszereket érintő hibát ingyenesen javították a márkaszervizek.</w:t>
      </w:r>
    </w:p>
    <w:p>
      <w:pPr>
        <w:spacing w:after="100"/>
      </w:pPr>
      <w:r>
        <w:rPr>
          <w:sz w:val="22"/>
          <w:szCs w:val="22"/>
        </w:rPr>
        <w:t xml:space="preserve">Habár a dobogóra nem fért fel, a luxusterepjárók körében elért negyedik helyére büszke lehet a </w:t>
      </w:r>
      <w:r>
        <w:rPr>
          <w:sz w:val="22"/>
          <w:szCs w:val="22"/>
          <w:b/>
        </w:rPr>
        <w:t xml:space="preserve">Lexus RX (2016-2022)</w:t>
      </w:r>
      <w:r>
        <w:rPr>
          <w:sz w:val="22"/>
          <w:szCs w:val="22"/>
        </w:rPr>
        <w:t xml:space="preserve">; 96,6 százalékos eredményével egyedüliként képviselte Japánt az európai márkák uralta élmezőnyben.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fiatal használt autó,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Gyártmány, 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 (2021-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 (2014-2019)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Convertible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Eclipse Cross (2017-2021)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(2019-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CT200h (2011-2021)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 (2014-2022)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CX-3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UX 250h (2019-)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Wheelsage.org. Whatcar.com,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https://news.smartermedia.hu/nemzetkozi-hirek/csak-egy-marka-megbizhatobb-toyotanal-lexus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21-what-car-reliability-survey/n23397" TargetMode="External"/>
  <Relationship Id="rId8" Type="http://schemas.openxmlformats.org/officeDocument/2006/relationships/hyperlink" Target="https://news.smartermedia.hu/nemzetkozi-hirek/what-car-monstre-felmerese-szerint-toyota-rav4-legmegbizhatobb-kozepkategoria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2026-07-21T15:07:31+02:00</dcterms:created>
  <dcterms:modified xsi:type="dcterms:W3CDTF">2026-07-21T15:07:31+02:00</dcterms:modified>
  <dc:title/>
  <dc:description/>
  <dc:subject/>
  <cp:keywords/>
  <cp:category/>
</cp:coreProperties>
</file>