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gyártja a legmegbízhatóbb autókat</w:t>
      </w:r>
    </w:p>
    <w:p>
      <w:r>
        <w:rPr>
          <w:sz w:val="22"/>
          <w:szCs w:val="22"/>
          <w:b/>
        </w:rPr>
        <w:t xml:space="preserve">A Consumer Reports fogyasztótájékoztató szervezet ismét kiadta szokásos éves megbízhatósági elemzését. Ha nem akarunk aggódni autónk üzembiztonsága miatt, Toyotát kell venni, vagy Lexust. Vagy hibridet.</w:t>
      </w:r>
    </w:p>
    <w:p/>
    <w:p>
      <w:pPr>
        <w:spacing w:after="100"/>
      </w:pPr>
      <w:r>
        <w:rPr>
          <w:sz w:val="22"/>
          <w:szCs w:val="22"/>
        </w:rPr>
        <w:t xml:space="preserve">Több mint 300 ezer, 2019 és 2021 között gyártott gépkocsival szerzett, első kézből származó tapasztalatok, saját mérései, valamint hatósági tesztek eredményei alapján rangsorolta a következő modellévi típusok várható megbízhatóságát a 84 éves múltra visszatekintő Consumer Reports szervezet. A négy részterületen elért pontszámok alapján kalkulált eredményeket aztán különböző módokon összegezték, így nem csak a legmegbízhatóbb modelleket sorolták fel, de azt is, hogy mely márkáknál számíthatunk a legjobb eredményekre, illetve milyen méretosztályok, és milyen hajtásláncok ígérik a leginkább problémamentes járműhasználatot.</w:t>
      </w:r>
    </w:p>
    <w:p>
      <w:pPr>
        <w:spacing w:after="100"/>
      </w:pPr>
      <w:r>
        <w:rPr>
          <w:sz w:val="22"/>
          <w:szCs w:val="22"/>
        </w:rPr>
        <w:t xml:space="preserve">Komoly fricska azoknak, akik szerint a hibridek kora leáldozott, és a villanyautók testesítik meg a jövőt, hogy az utóbbiak a tizenhét vizsgált kategóriából az utolsó előtti helyen végeztek. A hibrid személyautók ezzel szemben az abszolút legmegbízhatóbbak, a hibrid szabadidőjárművek pedig a lista harmadik helyére soroltak be. A márkák versenyében a Toyota vezeti a listát, míg a második helyen a legmegbízhatóbb prémium márka: a Lexus áll. A Lexus összes típusa átlag fölötti teljesítményt mutatott, ugyanakkor a modellek Top 10-es listájára csak a GX nagy szabadidőjármű fért fel, míg a Toyotának két típus is (Corolla, Prius), két-két hajtáslánc-verzióban.</w:t>
      </w:r>
    </w:p>
    <w:p>
      <w:pPr>
        <w:spacing w:after="100"/>
      </w:pPr>
      <w:r>
        <w:rPr>
          <w:sz w:val="22"/>
          <w:szCs w:val="22"/>
        </w:rPr>
        <w:t xml:space="preserve">Az egyes rangsorolások eredményeit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rangsora (átlagos eredmény: 41-60 pont)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(folyt.)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Hibrid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Közép-/felső-középkategóriás</w:t>
            </w:r>
          </w:p>
          <w:p>
            <w:r>
              <w:rPr>
                <w:sz w:val="22"/>
                <w:szCs w:val="22"/>
              </w:rPr>
              <w:t xml:space="preserve">prémium szgk.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Kompakt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Hibrid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Középkategóriás szabadidőjárművek,</w:t>
            </w:r>
          </w:p>
          <w:p>
            <w:r>
              <w:rPr>
                <w:sz w:val="22"/>
                <w:szCs w:val="22"/>
              </w:rPr>
              <w:t xml:space="preserve">2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Közép-/felső-középkategóriás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Kompakt személygépkocsik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Kompakt pickupok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Egyterűek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Városi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Középkategóriás pickupok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Kompakt prémium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Középkategóriás/nagy szabadidőjárművek, 3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Kompakt prémium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Hálózatról tölthető elektromos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Nagy pickupok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legkevésbé megbízható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 </w:t>
            </w:r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Toyota Corolla Hybrid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Jeep Wrangler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Lexus GX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Mercedes-Benz GLE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Mini Cooper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Jeep Gladiator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Toyota Prius (2022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Chevrolet Silverado 1500 / </w:t>
            </w:r>
          </w:p>
          <w:p>
            <w:r>
              <w:rPr>
                <w:sz w:val="22"/>
                <w:szCs w:val="22"/>
              </w:rPr>
              <w:t xml:space="preserve">GMC Sierra 1500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Mazda MX-5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Chevrolet Bolt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Lincoln Corsair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Ford Explorer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 Toyota Corolla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Nissan Sentra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Crosstrek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Lincoln Aviator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BMW 3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Hyundai Kona Electric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Toyota Prius Prime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F-150 Hybrid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rangsorát több tényező súlyozott összegzése alapján állapítják meg. A szervezet munkatársai évente mintegy 50 új típust tesztelnek átfogóan saját tesztközpontjukban, megvizsgálva azok minőségét és vezethetőségét. A felhasználók beszámolói tizenhét fő területen jellemzik a tapasztalatokat, egy tizennyolcadik szempont pedig az ügyfél elégedettsége: azaz, hogy megvenné-e ugyanezt az autót ismét, ha újra dönthetne. Az utolsó szempont az IIHS (közúti biztonsági biztosító intézet) és az NHTSA (nemzeti közlekedésbiztonsági hatóság) által elvégzett töréstesztek és egyéb biztonsági vizsgálatok eredményei; ezen a téren az idei értékelésben már jóval szigorúbb volt a Consumer Reports, figyelembe véve, hogy a technológia folyamatos fejlődés miatt egyre magasabbra kerül a mérce, és egyre nehezebb kitűnni a mezőnyből.</w:t>
      </w:r>
    </w:p>
    <w:p>
      <w:pPr>
        <w:spacing w:after="100"/>
      </w:pPr>
      <w:r>
        <w:rPr>
          <w:sz w:val="22"/>
          <w:szCs w:val="22"/>
        </w:rPr>
        <w:t xml:space="preserve">Csak olyan márkák kerülnek fel a listára, amelyek legalább két modellt forgalmaznak, és amelyekre kellő mennyiségű visszajelzés érkezik a felhasználóktól. Az idei rangsorban ezért nem szerepelt tizenhárom márka (Alfa Romeo, Chrysler, Dodge, Fiat, lnfiniti, Jaguar, Land Rover, Maserati, Mini, Mitsubishi, Polestar, Porsche és Rivian.)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2026-08-23T12:01:45+02:00</dcterms:created>
  <dcterms:modified xsi:type="dcterms:W3CDTF">2026-08-23T12:01:45+02:00</dcterms:modified>
  <dc:title/>
  <dc:description/>
  <dc:subject/>
  <cp:keywords/>
  <cp:category/>
</cp:coreProperties>
</file>