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Máris tuningolják az új Toyota Priust</w:t>
      </w:r>
    </w:p>
    <w:p>
      <w:r>
        <w:rPr>
          <w:sz w:val="22"/>
          <w:szCs w:val="22"/>
          <w:b/>
        </w:rPr>
        <w:t xml:space="preserve">A Toyota házi tuningcégének számító Modellista és Toyota Racing Development egyelőre csak az optikát módosította.</w:t>
      </w:r>
    </w:p>
    <w:p/>
    <w:p>
      <w:pPr>
        <w:spacing w:after="100"/>
      </w:pPr>
      <w:r>
        <w:rPr>
          <w:sz w:val="22"/>
          <w:szCs w:val="22"/>
        </w:rPr>
        <w:t xml:space="preserve">Még szinte a festék sem száradt meg a 2022 novemberében bemutatott, ötödik generációs Toyota Priuson, máris érkeznek az optikai tuningcsomagok a dedikált hibrid autóhoz a Toyota japán házi partnereitől. Hálás feladat lehetett ezen a típuson dolgozni, hiszen az újdonság nem csak sokkal fürgébb és erősebb az elődjénél (a 2023-ban Európába is megérkező plug-in verzió például 223 lóerős a korábbi 122 helyett) a formaterv hatalmas tetszést aratott a világpremier helyszínén, a Los Angeles-i Autószalonon és szerte a világon. Egybehangzó vélemény, hogy ez minden idők legszebb és legdinamikusabb Priusa, egyedül a kedvező légellenállást szolgáló monoform sziluettet tartották meg, ami már hagyománynak számít a második generáció óta.</w:t>
      </w:r>
    </w:p>
    <w:p>
      <w:pPr>
        <w:spacing w:after="100"/>
      </w:pPr>
      <w:r>
        <w:rPr>
          <w:sz w:val="22"/>
          <w:szCs w:val="22"/>
        </w:rPr>
        <w:t xml:space="preserve">A Toyota- és Lexus-specialista </w:t>
      </w:r>
      <w:r>
        <w:rPr>
          <w:sz w:val="22"/>
          <w:szCs w:val="22"/>
          <w:i/>
          <w:iCs/>
        </w:rPr>
        <w:t xml:space="preserve">Modellista</w:t>
      </w:r>
      <w:r>
        <w:rPr>
          <w:sz w:val="22"/>
          <w:szCs w:val="22"/>
        </w:rPr>
        <w:t xml:space="preserve"> máris előállt a saját optikai tuningcsomagjával, amelyet természetesen nem a világpremier óta eltelt rövid időben, hanem a jó gyári kapcsolataiknak köszönhetően jóval korábban elkezdtek fejleszteni. Két különálló stíluscsomagot kínál az új Priushoz a japán cég. Ezek közül a </w:t>
      </w:r>
      <w:r>
        <w:rPr>
          <w:sz w:val="22"/>
          <w:szCs w:val="22"/>
          <w:i/>
          <w:iCs/>
        </w:rPr>
        <w:t xml:space="preserve">Neo Advance</w:t>
      </w:r>
      <w:r>
        <w:rPr>
          <w:sz w:val="22"/>
          <w:szCs w:val="22"/>
        </w:rPr>
        <w:t xml:space="preserve"> nevű tűnik sportosabbnak a beépített LED-ekkel ellátott első lökhárítótoldatnak, a központi légbeömlőn lévő, kék LED-ekkel megvilágított háromszögeknek, a fekete betétes küszöbidomoknak és hátsó lökhárítónak köszönhetően.</w:t>
      </w:r>
    </w:p>
    <w:p>
      <w:pPr>
        <w:spacing w:after="100"/>
      </w:pPr>
      <w:r>
        <w:rPr>
          <w:sz w:val="22"/>
          <w:szCs w:val="22"/>
        </w:rPr>
        <w:t xml:space="preserve">A kifinomultabb, luxusautós </w:t>
      </w:r>
      <w:r>
        <w:rPr>
          <w:sz w:val="22"/>
          <w:szCs w:val="22"/>
          <w:i/>
          <w:iCs/>
        </w:rPr>
        <w:t xml:space="preserve">Elegant Ice</w:t>
      </w:r>
      <w:r>
        <w:rPr>
          <w:sz w:val="22"/>
          <w:szCs w:val="22"/>
        </w:rPr>
        <w:t xml:space="preserve">-csomag viszont krómdíszes lökhárítótoldatokkal és a karosszéria színére fényezett oldalsó szoknyákkal rendelkezik, hátul pedig egy pár krómozott műkipufogó vonzza rajta a tekintetet. Egyik készletben sem található hátsó légterelő, mivel az valószínűleg növelné a légellenállást, és rontaná a hibrid hajtáslánc hatékonyságát. Közösek a két készletben a 19 colos, hókristály mintás könnyűfém keréktárcsák, amelyek tökéletesen kitöltik a korábbinál jóval nagyobb kerékjáratokat. A Modellista a készletek árait később közli, az elérhető komponensek részletes leírásával együtt.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Racing Development</w:t>
      </w:r>
      <w:r>
        <w:rPr>
          <w:sz w:val="22"/>
          <w:szCs w:val="22"/>
        </w:rPr>
        <w:t xml:space="preserve"> még szintén nem árult el sokat az ötödik generációs Priushoz készült saját GR Parts-készletéről, de ez a műhely is közzétett egy hivatalos fotót, amelyen az átalakított autó orr- és farkialakítása látható. A változások közé tartoznak az oldalablakok légterelői, a hátsó szélvédő tövéhez rögzített szárny, és az első lökhárító feketére fényezett kerete, amely a központi légbeömlő nyílást öleli át. Ez a szolid optikai csomag valószínűleg jó indikátora annak, hogy milyen megjelenést várhatunk majd a gyár által fejlesztett GR Sport felszereltségi szinttől.</w:t>
      </w:r>
    </w:p>
    <w:p>
      <w:pPr>
        <w:spacing w:after="100"/>
      </w:pPr>
      <w:r>
        <w:rPr>
          <w:sz w:val="22"/>
          <w:szCs w:val="22"/>
        </w:rPr>
        <w:t xml:space="preserve">De nem csak a gyárhoz közel álló tuningcégek érdeklődését keltette fel az új Prius, hanem az olyan független dizájnerekét is, akik csak számítógépen, a saját szórakoztatásukra dolgoznak, de már így is komoly rajongótáborral rendelkeznek az internet autós oldalain. Ilyen például az </w:t>
      </w:r>
      <w:r>
        <w:rPr>
          <w:sz w:val="22"/>
          <w:szCs w:val="22"/>
          <w:i/>
          <w:iCs/>
        </w:rPr>
        <w:t xml:space="preserve">X-Tomi Design</w:t>
      </w:r>
      <w:r>
        <w:rPr>
          <w:sz w:val="22"/>
          <w:szCs w:val="22"/>
        </w:rPr>
        <w:t xml:space="preserve"> néven dolgozó magyar tervező, aki a korábbi háromajtós változat után az új Priust ezúttal a GR86 és a GR Corolla néhány stílusjegyével képzelte el, nagyjából változatlanul hagyott, ötajtós karosszériával.</w:t>
      </w:r>
    </w:p>
    <w:p>
      <w:pPr>
        <w:spacing w:after="100"/>
      </w:pPr>
      <w:r>
        <w:rPr>
          <w:sz w:val="22"/>
          <w:szCs w:val="22"/>
        </w:rPr>
        <w:t xml:space="preserve">VIDEO: https://youtu.be/Hgpheqck3lQ</w:t>
      </w:r>
    </w:p>
    <w:p>
      <w:pPr>
        <w:spacing w:after="100"/>
      </w:pPr>
      <w:r>
        <w:rPr>
          <w:sz w:val="22"/>
          <w:szCs w:val="22"/>
        </w:rPr>
        <w:t xml:space="preserve">Hasonló első légbeömlők és légterelők vannak az ő átiratán, mint a hátsókerék-hajtású sportautó orrán, míg a 19 colos kerekek, a fékek és az első sárvédő szellőzőnyílásai az összkerekes hot hatch-ről származnak. A dizájnt a karosszéria színére fényezett kerékjárati ívek, a zongoralakk betétek és külső tükörházak, az egyedi első szplitter és hátsó szárny, a sportosabb hátsó lökhárító és oldalsó szoknyák teszik teljessé. Természetesen a GR-logó sem maradhatott le, amely négy helyen is megjelenik a karosszérián. Theottle számítógépes grafikái még átfogóbbak, ő a Priust lényegében egy teljes GR Corolla karosszéria-készlettel képzelte el, feltűnő hátsó sárvédőszélesítésekkel és három, diffúzorba integrált öblös krómkipufogóval.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https://news.smartermedia.hu/tuning/maris-tuningoljak-az-uj-toyota-priust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2026-11-01T23:48:30+01:00</dcterms:created>
  <dcterms:modified xsi:type="dcterms:W3CDTF">2026-11-01T23:48:30+01:00</dcterms:modified>
  <dc:title/>
  <dc:description/>
  <dc:subject/>
  <cp:keywords/>
  <cp:category/>
</cp:coreProperties>
</file>