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Játékos külsejű, de nagyon is komoly haszonjárművet mutatott be a Toyota</w:t>
      </w:r>
    </w:p>
    <w:p>
      <w:r>
        <w:rPr>
          <w:sz w:val="22"/>
          <w:szCs w:val="22"/>
          <w:b/>
        </w:rPr>
        <w:t xml:space="preserve">A legendás Hiluxszal rokon alapokra építette fel innovatív haszonjármű-tanulmányát a Toyota. Az IMV 0 névre hallgató koncepció a márka legszebb hagyományait ötvözi jövőbiztos műszaki tartalommal.</w:t>
      </w:r>
    </w:p>
    <w:p/>
    <w:p>
      <w:pPr>
        <w:spacing w:after="100"/>
      </w:pPr>
      <w:r>
        <w:rPr>
          <w:sz w:val="22"/>
          <w:szCs w:val="22"/>
        </w:rPr>
        <w:t xml:space="preserve">A Toyota délkelet-ázsiai pickupbázisán, Thaiföldön idén ünneplik a márka helyi gyártótevékenységeinek hatvanadik évfordulóját. Az ennek örömére szervezett rendezvényen a vállalat első számú embere is felszólalt, mégsem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volt a program fő attrakciója, hanem két kisteherautó-tanulmány. Az egyik a világszerte ismert, piacvezető Toyota Hilux helyi verziójából kialakított, akkumulátoros elektromos áruszállító,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Hilux Revo BEV Concept</w:t>
        </w:r>
      </w:hyperlink>
      <w:r>
        <w:rPr>
          <w:sz w:val="22"/>
          <w:szCs w:val="22"/>
        </w:rPr>
        <w:t xml:space="preserve">. A másik viszont egy olyan formabontó konstrukció, amely új piaci lehetőségeket nyithat meg az autógyártó előtt.</w:t>
      </w:r>
    </w:p>
    <w:p>
      <w:pPr>
        <w:spacing w:after="100"/>
      </w:pPr>
      <w:r>
        <w:rPr>
          <w:sz w:val="22"/>
          <w:szCs w:val="22"/>
        </w:rPr>
        <w:t xml:space="preserve">Az IMV 0 tanulmányautó fülkéje erősen emlékeztet arra a Compact Cruiser formatanulmányra, amely a Toyota 2021 végén felvezetett elektromos arzenáljában mutatta meg magát, mint szubkompakt életmódjármű – és mindkét koncepció összetéveszthetetlenül idézi a Toyota emblematikus terepjáróját, a Land Cruiser 40-es szériát, amely annak idején szintén elérhető volt platós kivitelben. A hasonlóságoknak azonban itt vége is szakad, mert az IMV 0 a modern, fiatalos fülkekialakítás ellenére hagyományos létravázas konstrukcióra épül – az elnevezés arra enged következtetni, hogy a Toyota Hilux által is alkalmazott IMV platform átdolgozott, modernizált változata húzódik a játékos vonalak alatt.</w:t>
      </w:r>
    </w:p>
    <w:p>
      <w:pPr>
        <w:spacing w:after="100"/>
      </w:pPr>
      <w:r>
        <w:rPr>
          <w:sz w:val="22"/>
          <w:szCs w:val="22"/>
        </w:rPr>
        <w:t xml:space="preserve">Ez egyben a villanymotoros hajtáslánc reményét is kizárja – Akio Toyoda sokszor hangoztatott véleménye szerint azonban nem az akkumulátoros elektromos hajtás az egyetlen üdvözítő megoldás az emissziócsökkentésért folytatott küzdelemben. Egy belső égésű motor is tisztává tehető, ha üzemanyaga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vagy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fenntartható forrásból származó gázolaj (biodízel)</w:t>
        </w:r>
      </w:hyperlink>
      <w:r>
        <w:rPr>
          <w:sz w:val="22"/>
          <w:szCs w:val="22"/>
        </w:rPr>
        <w:t xml:space="preserve"> – a Toyota mindkettőre mutatott is haszonjárműves példát a közelmúltban.</w:t>
      </w:r>
    </w:p>
    <w:p>
      <w:pPr>
        <w:spacing w:after="100"/>
      </w:pPr>
      <w:r>
        <w:rPr>
          <w:sz w:val="22"/>
          <w:szCs w:val="22"/>
        </w:rPr>
        <w:t xml:space="preserve">Feltűnően aránytalan az IMV 0: kis átmérőjű kerekei és a fülke mögött rendkívül hosszan hátranyúló, burkolt alváza arra enged következtetni, hogy sokkal inkább egy, a Dyna-szériát lefelé bővítő modell előfutárát láthatjuk, amelyet elsősorban nem kulcsrakész járműként értékesítene, hanem egyedi felépítmények alapjának szánna a Toyota. Ha így történik, hamarosan látványos formavilágú lakóautók, hűtőkocsik és egyéb, különleges kivitelű Toyota haszonjárművek lephetik el Ázsia, majd később talán Európa útjait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https://news.smartermedia.hu/nemzetkozi-hirek/jatekos-kulseju-de-nagyon-komoly-haszonjarmuvet-mutatott-be-toyota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hidrogenuzemu-haszonjarmuvet-fejleszt-toyota" TargetMode="External"/>
  <Relationship Id="rId9" Type="http://schemas.openxmlformats.org/officeDocument/2006/relationships/hyperlink" Target="https://news.smartermedia.hu/nemzetkozi-hirek/tisztabbak-erosebbek-lesznek-toyota-dizelj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2026-07-23T04:44:36+02:00</dcterms:created>
  <dcterms:modified xsi:type="dcterms:W3CDTF">2026-07-23T04:44:36+02:00</dcterms:modified>
  <dc:title/>
  <dc:description/>
  <dc:subject/>
  <cp:keywords/>
  <cp:category/>
</cp:coreProperties>
</file>