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más autómárkánál jobban érdekli az internetet a Toyota</w:t>
      </w:r>
    </w:p>
    <w:p>
      <w:r>
        <w:rPr>
          <w:sz w:val="22"/>
          <w:szCs w:val="22"/>
          <w:b/>
        </w:rPr>
        <w:t xml:space="preserve">Öt év alatt negyedszer bizonyult a Google kedvenc autógyártójának a Toyota, ráadásul tavaly minden korábbinál sokkal több országban volt ez a leggyakrabban keresett márka.</w:t>
      </w:r>
    </w:p>
    <w:p/>
    <w:p>
      <w:pPr>
        <w:spacing w:after="100"/>
      </w:pPr>
      <w:r>
        <w:rPr>
          <w:sz w:val="22"/>
          <w:szCs w:val="22"/>
        </w:rPr>
        <w:t xml:space="preserve">A Google Trends immár tizenhat éve készít elemzést a leggyakrabban előforduló keresési kifejezésekről. Az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szervezet először 2018-ban készített a nyers adatokból olyan átfogó statisztikát, amely bemutatja, hogy a világ egyes országaiban milyen autómárkákra keresnek rá a leggyakrabban az internetezők.</w:t>
      </w:r>
    </w:p>
    <w:p>
      <w:pPr>
        <w:spacing w:after="100"/>
      </w:pPr>
      <w:r>
        <w:rPr>
          <w:sz w:val="22"/>
          <w:szCs w:val="22"/>
        </w:rPr>
        <w:t xml:space="preserve">A Toyota 2019 kivételével (amikor a második legnépszerűbb márkaként zárta az évet) eddig minden évben a világ leggyakrabban kutatott autómárkájának bizonyult. Sőt: 2022-ben a világ 155 országa közül hatvankilencben vezette az autós keresőszavak gyakorisági listáját, ami az elmúlt öt év magasan legjobb eredménye.</w:t>
      </w:r>
    </w:p>
    <w:p>
      <w:pPr>
        <w:spacing w:after="100"/>
      </w:pPr>
      <w:r>
        <w:rPr>
          <w:sz w:val="22"/>
          <w:szCs w:val="22"/>
        </w:rPr>
        <w:t xml:space="preserve">A Compare the Market elemzői több okot is láttak erre az elsöprő érdeklődésre (a Toyota több országban vezette a keresési rangsort, mint az utána következő négy autógyártó együttvéve.) Egyrészt a márka kiemelkedően teljesített a 2022-ben publikált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értéktartási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ügyfélelégedettségi</w:t>
        </w:r>
      </w:hyperlink>
      <w:r>
        <w:rPr>
          <w:sz w:val="22"/>
          <w:szCs w:val="22"/>
        </w:rPr>
        <w:t xml:space="preserve"> felméréseken. Másrészt izgalmas, kulcsfontosságú új típusokat vezetett be globális piacain, illetve mutatott be újdonságként: az előző év legvégén prezentált Yaris Cross szabadidőjárműtől kezdve az új generációs Crown modellcsaládon át a vadonatúj Priusig.</w:t>
      </w:r>
    </w:p>
    <w:p>
      <w:pPr>
        <w:spacing w:after="100"/>
      </w:pPr>
      <w:r>
        <w:rPr>
          <w:sz w:val="22"/>
          <w:szCs w:val="22"/>
        </w:rPr>
        <w:t xml:space="preserve">Szintén sokakat izgatott az az álláspont, amelyet a Toyota a villamosítás terén képvisel: amint Akio Toyoda több alkalommal is hangsúlyozta, a vállalat tudatosan helyez versenytársainál kisebb hangsúlyt az akkumulátoros elektromos járművekre, mivel meggyőződésük szerint a CO2-kibocsátás azonnali és hatékony csökkentése érdekében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minden alternatív megoldást </w:t>
        </w:r>
      </w:hyperlink>
      <w:r>
        <w:rPr>
          <w:sz w:val="22"/>
          <w:szCs w:val="22"/>
        </w:rPr>
        <w:t xml:space="preserve">mérlegelni kell, és lehetőségek szerint maximálisan kiaknázni a bennük rejlő lehetőségeket.</w:t>
      </w:r>
    </w:p>
    <w:p>
      <w:pPr>
        <w:spacing w:after="100"/>
      </w:pPr>
      <w:r>
        <w:rPr>
          <w:sz w:val="22"/>
          <w:szCs w:val="22"/>
        </w:rPr>
        <w:t xml:space="preserve">A Toyota mögött a három német prémium-autómárka sorakozik – az európai internetezők figyelmét ezek a brandek uralják –, ugyanakkor egyáltalán nincs fenn a listán a Tesla, ami két okból is meglepő. Egyrészt, mert 2021-ben még öt országban is az érdeklődés középpontjában állt Elon Musk cége, másrészt, mert – nem utolsósorban a cégalapító tulajdonos ellentmondásos döntései és kommunikációja miatt – a nem konvencionális autógyártó folyamatosan sokat szerepel a híradásokban. Az átlagembereket ugyanakkor a jelek szerint nem érdekli a márka, amelynek 2022-ben csupán három harmadik helyezésre futotta – azt is Butánban, Francia Guyanában és a Togói Köztársaságban.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https://news.smartermedia.hu/nemzetkozi-hirek/minden-mas-automarkanal-jobban-erdekli-az-internetet-toyota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rethemarket.com.au/car-insurance/features/most-searched-car-brands-2022/" TargetMode="External"/>
  <Relationship Id="rId8" Type="http://schemas.openxmlformats.org/officeDocument/2006/relationships/hyperlink" Target="https://news.smartermedia.hu/nemzetkozi-hirek/csak-egy-marka-megbizhatobb-toyotanal-lexus" TargetMode="External"/>
  <Relationship Id="rId9" Type="http://schemas.openxmlformats.org/officeDocument/2006/relationships/hyperlink" Target="https://news.smartermedia.hu/nemzetkozi-hirek/toyota-az-ertektartas-abszolut-bajnoka" TargetMode="External"/>
  <Relationship Id="rId10" Type="http://schemas.openxmlformats.org/officeDocument/2006/relationships/hyperlink" Target="https://news.smartermedia.hu/nemzetkozi-hirek/toyota-leginkabb-szeretheto-marka" TargetMode="External"/>
  <Relationship Id="rId11" Type="http://schemas.openxmlformats.org/officeDocument/2006/relationships/hyperlink" Target="https://news.smartermedia.hu/nemzetkozi-hirek/tisztan-valtozatosan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2026-09-21T13:26:13+02:00</dcterms:created>
  <dcterms:modified xsi:type="dcterms:W3CDTF">2026-09-21T13:26:13+02:00</dcterms:modified>
  <dc:title/>
  <dc:description/>
  <dc:subject/>
  <cp:keywords/>
  <cp:category/>
</cp:coreProperties>
</file>