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 legmegbízhatóbb autómárka </w:t>
      </w:r>
    </w:p>
    <w:p>
      <w:r>
        <w:rPr>
          <w:sz w:val="22"/>
          <w:szCs w:val="22"/>
          <w:b/>
        </w:rPr>
        <w:t xml:space="preserve">A Lexus és a Toyota egyaránt tarolt a J. D. Power 2023. évi jármű-megbízhatósági felmérésén. Az előbbi a lista abszolút első helyén végzett, az utóbbi pedig minden más márkánál több kategóriagyőzelmet ért el.</w:t>
      </w:r>
    </w:p>
    <w:p/>
    <w:p>
      <w:pPr>
        <w:spacing w:after="100"/>
      </w:pPr>
      <w:r>
        <w:rPr>
          <w:sz w:val="22"/>
          <w:szCs w:val="22"/>
        </w:rPr>
        <w:t xml:space="preserve">Korábbi elsőségét visszaszerezve 2023-ban ismét a </w:t>
      </w:r>
      <w:r>
        <w:rPr>
          <w:sz w:val="22"/>
          <w:szCs w:val="22"/>
          <w:b/>
        </w:rPr>
        <w:t xml:space="preserve">Lexus bizonyult a leginkább megbízható autómárkának</w:t>
      </w:r>
      <w:r>
        <w:rPr>
          <w:sz w:val="22"/>
          <w:szCs w:val="22"/>
        </w:rPr>
        <w:t xml:space="preserve">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J. D. Power 2023-as VDS</w:t>
        </w:r>
      </w:hyperlink>
      <w:r>
        <w:rPr>
          <w:sz w:val="22"/>
          <w:szCs w:val="22"/>
        </w:rPr>
        <w:t xml:space="preserve"> (Vehicle Dependability Study) felmérésén. Az átfogó elemzés során azt vizsgálták, hogy a most hároméves (azaz 2020-as modellévi) járművek hogyan teljesítenek a minőség terén, hány alkalommal szorultak alkatrészcserére, illetve továbbra is elégedettek-e velük tulajdonosaik. A tanulmány szerkezetét tavaly átdolgozták, hogy az autóipari trendekkel összhangban a modern informatikai, kommunikációs és vezetőtámogató technológiák minőségét és megbízhatóságát is mérje. Jelenleg 184 konkrét hibalehetőségre kérdeznek rá, amelyeket kilenc fő csoportba (klímaberendezés, vezetőtámogatás, vezetési élmény, külső, funkciók/kezelőszervek/kijelzők, infotainment, utastér, hajtáslánc és ülések) sorolnak.</w:t>
      </w:r>
    </w:p>
    <w:p>
      <w:pPr>
        <w:spacing w:after="100"/>
      </w:pPr>
    </w:p>
    <w:p>
      <w:r>
        <w:pict>
          <v:shape type="#_x0000_t75" style="width:500px;height: 667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idei felmérés fő tanulsága, hogy a tavalyihoz képest összességében javult a járművek általános minősége, 100 gépkocsira jelenleg 192 helyett 186 hibajelenség jut. Ugyanezeket az autókat három évvel ezelőtt kezdeti minőségfelmérésén (Initial Quality Study, IQS) is vizsgálta a J. D. Power; az akkor tapasztaltakhoz képest elsősorban a meghibásodó indítóakkumulátor, az elavult navigációs térképek, az okostelefon-integráció (Android Auto/Apple Car Play) és a hangvezérlő funkció terén mutatkozott a legnagyobb visszaesés. Az első egyáltalán nem meglepő, a fennmaradó három problémás területre pedig hathatós megoldást jelenthet a vezeték nélküli szoftverfrissítés (OTA) technológia széles körű elterjedése – a felmérésből egyértelműen kiderült, hogy azon járművek esetében, ahol az OTA rendszerfrissítés már megoldott, az ügyfelek határozottan elégedettebbnek vallották magukat járművük egészével. Persze nem lehet minden hiányosságot szoftveresen orvosolni: ilyen például az USB töltőpontok hiánya, illetve csekély száma, amit határozottan bosszantó hibaként említettek az érintettek. Az új generációs járművek ezen a téren értelemszerűen jobban teljesítenek –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Grand Highlander</w:t>
        </w:r>
      </w:hyperlink>
      <w:r>
        <w:rPr>
          <w:sz w:val="22"/>
          <w:szCs w:val="22"/>
        </w:rPr>
        <w:t xml:space="preserve"> utasai például hét aljzatból tölthetik telefonjukat.</w:t>
      </w:r>
    </w:p>
    <w:p>
      <w:pPr>
        <w:spacing w:after="100"/>
      </w:pPr>
      <w:r>
        <w:rPr>
          <w:sz w:val="22"/>
          <w:szCs w:val="22"/>
        </w:rPr>
        <w:t xml:space="preserve">Érdekes, hogy miközben az autógyártók továbbra is küzdenek a modern technológiák naprakészen tartásával, a klasszikus autóipari alkatrészek minősége látványosan javult: jelentősen csökkent azon járművek száma, amelyeken nem kopó alkatrészt kellett cserélni.</w:t>
      </w:r>
    </w:p>
    <w:p>
      <w:pPr>
        <w:spacing w:after="100"/>
      </w:pPr>
      <w:r>
        <w:rPr>
          <w:sz w:val="22"/>
          <w:szCs w:val="22"/>
        </w:rPr>
        <w:t xml:space="preserve">Az idei VDS felmérés újdonsága, hogy most először hivatalosan is szerepel a listán a Tesla, mivel azonban az autógyártó korlátozott értékben ad hozzáférést ügyféladatbázisához a J. D. Power részére, a Tesla járművek hivatalosan akkor sem viselhetnék az ’év legmegbízhatóbbja’ címet, ha ez egyáltalán felmerülne. A márkát azonban a sereghajtók közé sorolja az ügyfelek által jelentett megbízhatósága.</w:t>
      </w:r>
    </w:p>
    <w:p>
      <w:pPr>
        <w:spacing w:after="100"/>
      </w:pPr>
      <w:r>
        <w:rPr>
          <w:sz w:val="22"/>
          <w:szCs w:val="22"/>
        </w:rPr>
        <w:t xml:space="preserve">A felmérésben részt vevő többi márka nem vont magával ilyen korlátozást, így elvileg mind esélyesek voltak arra, hogy a tizenhét járműkategória valamelyikében győzzenek. Végül a Toyota négy, a Kia, a BMW és a Chevrolet három-három, a Lexus kettő, a GMC és a MINI pedig egy-egy szegmensben ért el elsőséget. Az abszolút legmegbízhatóbb gépkocsi címen a Lexus RX és a Toyota CH-R osztoztak, mindkét típus 111 hibapontot produkált 100 járművenként.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Foról:</w:t>
      </w:r>
      <w:r>
        <w:rPr>
          <w:sz w:val="22"/>
          <w:szCs w:val="22"/>
          <w:i/>
          <w:iCs/>
        </w:rPr>
        <w:t xml:space="preserve"> J. D. Power, Lexus,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https://news.smartermedia.hu/nemzetkozi-hirek/lexus-legmegbizhatobb-automarka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jdpower.com/business/press-releases/2023-us-vehicle-dependability-studyvds" TargetMode="External"/>
  <Relationship Id="rId9" Type="http://schemas.openxmlformats.org/officeDocument/2006/relationships/hyperlink" Target="https://news.smartermedia.hu/nemzetkozi-hirek/tagasabb-kenyelmesebb-modernebb-kiadast-kap-toyota-highlander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2026-10-10T06:24:40+02:00</dcterms:created>
  <dcterms:modified xsi:type="dcterms:W3CDTF">2026-10-10T06:24:40+02:00</dcterms:modified>
  <dc:title/>
  <dc:description/>
  <dc:subject/>
  <cp:keywords/>
  <cp:category/>
</cp:coreProperties>
</file>