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Üzemanyagcellás Toyoták Németország ökotaxi-fővárosában</w:t>
      </w:r>
    </w:p>
    <w:p>
      <w:r>
        <w:rPr>
          <w:sz w:val="22"/>
          <w:szCs w:val="22"/>
          <w:b/>
        </w:rPr>
        <w:t xml:space="preserve">Hamburg városában huszonöt Toyota Mirai taxit állítottak forgalomba. A hidrogénüzemanyag-cellás flotta szorosan kapcsolódik a város ambiciózus célkitűzésének megvalósításához.</w:t>
      </w:r>
    </w:p>
    <w:p/>
    <w:p>
      <w:pPr>
        <w:spacing w:after="100"/>
      </w:pPr>
      <w:r>
        <w:rPr>
          <w:sz w:val="22"/>
          <w:szCs w:val="22"/>
        </w:rPr>
        <w:t xml:space="preserve">Hamburg a német nagyvárosok közül elsőként rendkívül szigorú szabályozást vezetett be: 2025-től egyáltalán nem helyezhető forgalomba a városban belső égésű motorral szerelt taxi. A rendelkezés aligha lepte meg az érintetteket, hiszen Hamburg már 2021-ben elkezdte támogatni az emissziómentes átállást a személyfuvarozásban. Akkor mindössze öt darab elektromos gépkocsi szállította az utasokat.</w:t>
      </w:r>
    </w:p>
    <w:p>
      <w:pPr>
        <w:spacing w:after="100"/>
      </w:pPr>
      <w:r>
        <w:rPr>
          <w:sz w:val="22"/>
          <w:szCs w:val="22"/>
        </w:rPr>
        <w:t xml:space="preserve">Jelenleg ezzel szemben a városban üzemelő taxik 12 százaléka villamosított – ez nagyobb arány, mint bármely más német városban. Ez számszerűen több mint 350 villanymotoros taxik jelent – beleértve a huszonöt darab hidrogénüzemanyag-cellás Toyota Mirai szedánt.</w:t>
      </w:r>
    </w:p>
    <w:p>
      <w:pPr>
        <w:spacing w:after="100"/>
      </w:pPr>
      <w:r>
        <w:rPr>
          <w:sz w:val="22"/>
          <w:szCs w:val="22"/>
        </w:rPr>
        <w:t xml:space="preserve">A városvezetés anyagi támogatásával megvásárolt Mirai-flottát a Best Taxi nevű szolgáltató üzemelteti; a finanszírozási program keretében egyébként összesen 460 akkumulátoros és hidrogénüzemanyag-cellás járművet fognak vásárolni és üzembe állítani Hamburgban.</w:t>
      </w:r>
    </w:p>
    <w:p>
      <w:pPr>
        <w:spacing w:after="100"/>
      </w:pPr>
      <w:r>
        <w:rPr>
          <w:sz w:val="22"/>
          <w:szCs w:val="22"/>
        </w:rPr>
        <w:t xml:space="preserve">Noha Németországban úttörőnek számít a hamburgi kezdeményezés, Európa más pontjain már régi ismerősnek számít a Toyota Mirai a taxizó közönség számára. Koppenhágában száz,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Párizsban hatszáz</w:t>
        </w:r>
      </w:hyperlink>
      <w:r>
        <w:rPr>
          <w:sz w:val="22"/>
          <w:szCs w:val="22"/>
        </w:rPr>
        <w:t xml:space="preserve"> Mirai üzemel taxiként.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Hollandiában</w:t>
        </w:r>
      </w:hyperlink>
      <w:r>
        <w:rPr>
          <w:sz w:val="22"/>
          <w:szCs w:val="22"/>
        </w:rPr>
        <w:t xml:space="preserve"> is futnak Mirai taxik, Berlinben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tűzoltók</w:t>
        </w:r>
      </w:hyperlink>
      <w:r>
        <w:rPr>
          <w:sz w:val="22"/>
          <w:szCs w:val="22"/>
        </w:rPr>
        <w:t xml:space="preserve"> és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rendőrök</w:t>
        </w:r>
      </w:hyperlink>
      <w:r>
        <w:rPr>
          <w:sz w:val="22"/>
          <w:szCs w:val="22"/>
        </w:rPr>
        <w:t xml:space="preserve"> is ismerik már a Toyota üzemanyagcellás járművét. Több német városban is működtet Mirai szedánokat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CleverShuttle</w:t>
        </w:r>
      </w:hyperlink>
      <w:r>
        <w:rPr>
          <w:sz w:val="22"/>
          <w:szCs w:val="22"/>
        </w:rPr>
        <w:t xml:space="preserve"> gyűjtőtaxi-szolgáltató, de létezik már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hidrogénüzemű oktatóautó</w:t>
        </w:r>
      </w:hyperlink>
      <w:r>
        <w:rPr>
          <w:sz w:val="22"/>
          <w:szCs w:val="22"/>
        </w:rPr>
        <w:t xml:space="preserve"> is.</w:t>
      </w:r>
    </w:p>
    <w:p>
      <w:pPr>
        <w:spacing w:after="100"/>
      </w:pPr>
      <w:r>
        <w:rPr>
          <w:sz w:val="22"/>
          <w:szCs w:val="22"/>
        </w:rPr>
        <w:t xml:space="preserve">A második generációs Toyota Mirai a zéró károsanyag-kibocsátású mobilitás előnyeit a rugalmas és praktikus mindennapi közlekedésre való alkalmassággal kombinálja. Akár 650 kilométeres hatótávolságához néhány perc alatt elvégezhető feltöltési folyamat társul. A 182 lóerős villanymotor dinamikus menettulajdonságokat eredményez, a Mirai működése során semmi mást nem bocsát ki, mint vízpárát.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https://news.smartermedia.hu/nemzetkozi-hirek/uzemanyagcellas-toyotak-nemetorszag-okotaxi-fovarosaban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idrogen-valtja-dizelt-francia-taxipiac-legnagyobb-szereplojenel" TargetMode="External"/>
  <Relationship Id="rId8" Type="http://schemas.openxmlformats.org/officeDocument/2006/relationships/hyperlink" Target="https://news.smartermedia.hu/nemzetkozi-hirek/masfel-millio-emissziomentes-kilometer-egy-ev-alatt" TargetMode="External"/>
  <Relationship Id="rId9" Type="http://schemas.openxmlformats.org/officeDocument/2006/relationships/hyperlink" Target="https://news.smartermedia.hu/nemzetkozi-hirek/berlinben-hidrogennel-oltjak-tuzet" TargetMode="External"/>
  <Relationship Id="rId10" Type="http://schemas.openxmlformats.org/officeDocument/2006/relationships/hyperlink" Target="https://news.smartermedia.hu/nemzetkozi-hirek/berlini-rendorok-jovo-autojaval-jaroroznek" TargetMode="External"/>
  <Relationship Id="rId11" Type="http://schemas.openxmlformats.org/officeDocument/2006/relationships/hyperlink" Target="https://news.smartermedia.hu/nemzetkozi-hirek/uj-fejezet-mobilitas-torteneteben-ketmillio-kilometer-hidrogennel" TargetMode="External"/>
  <Relationship Id="rId12" Type="http://schemas.openxmlformats.org/officeDocument/2006/relationships/hyperlink" Target="https://news.smartermedia.hu/nemzetkozi-hirek/nemetorszagban-jogositvany-nelkul-vezetik-vadonatuj-toyota-mirait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2026-05-29T22:41:50+02:00</dcterms:created>
  <dcterms:modified xsi:type="dcterms:W3CDTF">2026-05-29T22:41:50+02:00</dcterms:modified>
  <dc:title/>
  <dc:description/>
  <dc:subject/>
  <cp:keywords/>
  <cp:category/>
</cp:coreProperties>
</file>